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4D4" w:rsidRPr="007A14D4" w:rsidRDefault="007A14D4" w:rsidP="007A14D4">
      <w:pPr>
        <w:jc w:val="center"/>
        <w:rPr>
          <w:b/>
          <w:sz w:val="48"/>
          <w:szCs w:val="48"/>
        </w:rPr>
      </w:pPr>
      <w:r w:rsidRPr="007A14D4">
        <w:rPr>
          <w:b/>
          <w:sz w:val="48"/>
          <w:szCs w:val="48"/>
        </w:rPr>
        <w:t>Regionalna politika i regionalne nejednakosti u Hrvatskoj</w:t>
      </w:r>
    </w:p>
    <w:p w:rsidR="007A14D4" w:rsidRPr="007A14D4" w:rsidRDefault="007A14D4" w:rsidP="007A14D4">
      <w:pPr>
        <w:jc w:val="center"/>
        <w:rPr>
          <w:b/>
          <w:sz w:val="36"/>
          <w:szCs w:val="36"/>
        </w:rPr>
      </w:pPr>
    </w:p>
    <w:p w:rsidR="007A14D4" w:rsidRPr="007A14D4" w:rsidRDefault="007A14D4" w:rsidP="007A14D4">
      <w:pPr>
        <w:rPr>
          <w:rStyle w:val="apple-style-span"/>
          <w:sz w:val="36"/>
          <w:szCs w:val="36"/>
        </w:rPr>
      </w:pPr>
      <w:r w:rsidRPr="007A14D4">
        <w:rPr>
          <w:rStyle w:val="apple-style-span"/>
          <w:b/>
          <w:sz w:val="36"/>
          <w:szCs w:val="36"/>
        </w:rPr>
        <w:t>Koje su klasični instrumenti ekonomske teorije koriste u regionalnom razvoju. Koja se najčešće koristi i objasni zašto?</w:t>
      </w:r>
    </w:p>
    <w:p w:rsidR="007A14D4" w:rsidRPr="007A14D4" w:rsidRDefault="007A14D4" w:rsidP="007A14D4">
      <w:pPr>
        <w:rPr>
          <w:rStyle w:val="apple-style-span"/>
          <w:sz w:val="36"/>
          <w:szCs w:val="36"/>
        </w:rPr>
      </w:pPr>
    </w:p>
    <w:p w:rsidR="007A14D4" w:rsidRPr="007A14D4" w:rsidRDefault="007A14D4" w:rsidP="007A14D4">
      <w:pPr>
        <w:rPr>
          <w:rStyle w:val="apple-style-span"/>
          <w:sz w:val="36"/>
          <w:szCs w:val="36"/>
        </w:rPr>
      </w:pPr>
      <w:r w:rsidRPr="007A14D4">
        <w:rPr>
          <w:rStyle w:val="apple-style-span"/>
          <w:sz w:val="36"/>
          <w:szCs w:val="36"/>
        </w:rPr>
        <w:t>U klasične instrumente ekonomske politike obično ubrajamo.</w:t>
      </w:r>
    </w:p>
    <w:p w:rsidR="007A14D4" w:rsidRPr="007A14D4" w:rsidRDefault="007A14D4" w:rsidP="007A14D4">
      <w:pPr>
        <w:rPr>
          <w:rStyle w:val="apple-style-span"/>
          <w:sz w:val="36"/>
          <w:szCs w:val="36"/>
        </w:rPr>
      </w:pPr>
      <w:r w:rsidRPr="007A14D4">
        <w:rPr>
          <w:rStyle w:val="apple-style-span"/>
          <w:b/>
          <w:sz w:val="36"/>
          <w:szCs w:val="36"/>
        </w:rPr>
        <w:t xml:space="preserve">Fiskalna politika – </w:t>
      </w:r>
      <w:r w:rsidRPr="007A14D4">
        <w:rPr>
          <w:rStyle w:val="apple-style-span"/>
          <w:sz w:val="36"/>
          <w:szCs w:val="36"/>
        </w:rPr>
        <w:t>proračun centralne države</w:t>
      </w:r>
    </w:p>
    <w:p w:rsidR="007A14D4" w:rsidRPr="007A14D4" w:rsidRDefault="007A14D4" w:rsidP="007A14D4">
      <w:pPr>
        <w:rPr>
          <w:rStyle w:val="apple-style-span"/>
          <w:sz w:val="36"/>
          <w:szCs w:val="36"/>
        </w:rPr>
      </w:pPr>
      <w:r w:rsidRPr="007A14D4">
        <w:rPr>
          <w:rStyle w:val="apple-style-span"/>
          <w:b/>
          <w:sz w:val="36"/>
          <w:szCs w:val="36"/>
        </w:rPr>
        <w:t>Monetarna politika</w:t>
      </w:r>
      <w:r w:rsidRPr="007A14D4">
        <w:rPr>
          <w:rStyle w:val="apple-style-span"/>
          <w:sz w:val="36"/>
          <w:szCs w:val="36"/>
        </w:rPr>
        <w:t xml:space="preserve"> – kamata, stopa obvezne rezerve, tečaj</w:t>
      </w:r>
    </w:p>
    <w:p w:rsidR="007A14D4" w:rsidRPr="007A14D4" w:rsidRDefault="007A14D4" w:rsidP="007A14D4">
      <w:pPr>
        <w:rPr>
          <w:rStyle w:val="apple-style-span"/>
          <w:sz w:val="36"/>
          <w:szCs w:val="36"/>
        </w:rPr>
      </w:pPr>
      <w:r w:rsidRPr="007A14D4">
        <w:rPr>
          <w:rStyle w:val="apple-style-span"/>
          <w:b/>
          <w:sz w:val="36"/>
          <w:szCs w:val="36"/>
        </w:rPr>
        <w:t>Vanjskotrgovinska politika</w:t>
      </w:r>
      <w:r w:rsidRPr="007A14D4">
        <w:rPr>
          <w:rStyle w:val="apple-style-span"/>
          <w:sz w:val="36"/>
          <w:szCs w:val="36"/>
        </w:rPr>
        <w:t xml:space="preserve"> – carine, kvote</w:t>
      </w:r>
    </w:p>
    <w:p w:rsidR="007A14D4" w:rsidRPr="007A14D4" w:rsidRDefault="007A14D4" w:rsidP="007A14D4">
      <w:pPr>
        <w:rPr>
          <w:rStyle w:val="apple-style-span"/>
          <w:sz w:val="36"/>
          <w:szCs w:val="36"/>
        </w:rPr>
      </w:pPr>
      <w:r w:rsidRPr="007A14D4">
        <w:rPr>
          <w:rStyle w:val="apple-style-span"/>
          <w:b/>
          <w:sz w:val="36"/>
          <w:szCs w:val="36"/>
        </w:rPr>
        <w:t>Kapitalni račun i platna bilanca</w:t>
      </w:r>
      <w:r w:rsidRPr="007A14D4">
        <w:rPr>
          <w:rStyle w:val="apple-style-span"/>
          <w:sz w:val="36"/>
          <w:szCs w:val="36"/>
        </w:rPr>
        <w:t xml:space="preserve"> – liberalizacija tekućeg računa i kapitalnog računa</w:t>
      </w:r>
    </w:p>
    <w:p w:rsidR="007A14D4" w:rsidRPr="007A14D4" w:rsidRDefault="007A14D4" w:rsidP="007A14D4">
      <w:pPr>
        <w:rPr>
          <w:rStyle w:val="apple-style-span"/>
          <w:sz w:val="36"/>
          <w:szCs w:val="36"/>
        </w:rPr>
      </w:pPr>
      <w:r w:rsidRPr="007A14D4">
        <w:rPr>
          <w:rStyle w:val="apple-style-span"/>
          <w:b/>
          <w:sz w:val="36"/>
          <w:szCs w:val="36"/>
        </w:rPr>
        <w:t>Politika dohodaka i dividendi</w:t>
      </w:r>
      <w:r w:rsidRPr="007A14D4">
        <w:rPr>
          <w:rStyle w:val="apple-style-span"/>
          <w:sz w:val="36"/>
          <w:szCs w:val="36"/>
        </w:rPr>
        <w:t xml:space="preserve"> – odnos dohotka rada i dohotka kapitala</w:t>
      </w:r>
    </w:p>
    <w:p w:rsidR="007A14D4" w:rsidRPr="007A14D4" w:rsidRDefault="007A14D4" w:rsidP="007A14D4">
      <w:pPr>
        <w:rPr>
          <w:rStyle w:val="apple-style-span"/>
          <w:sz w:val="36"/>
          <w:szCs w:val="36"/>
        </w:rPr>
      </w:pPr>
    </w:p>
    <w:p w:rsidR="007A14D4" w:rsidRPr="007A14D4" w:rsidRDefault="007A14D4" w:rsidP="007A14D4">
      <w:pPr>
        <w:jc w:val="both"/>
        <w:rPr>
          <w:rStyle w:val="apple-style-span"/>
          <w:sz w:val="36"/>
          <w:szCs w:val="36"/>
        </w:rPr>
      </w:pPr>
      <w:r w:rsidRPr="007A14D4">
        <w:rPr>
          <w:rStyle w:val="apple-style-span"/>
          <w:sz w:val="36"/>
          <w:szCs w:val="36"/>
        </w:rPr>
        <w:t xml:space="preserve">Od navedenih politika, </w:t>
      </w:r>
      <w:r w:rsidRPr="007A14D4">
        <w:rPr>
          <w:rStyle w:val="apple-style-span"/>
          <w:b/>
          <w:sz w:val="36"/>
          <w:szCs w:val="36"/>
        </w:rPr>
        <w:t xml:space="preserve">FISKALNA </w:t>
      </w:r>
      <w:r w:rsidRPr="007A14D4">
        <w:rPr>
          <w:rStyle w:val="apple-style-span"/>
          <w:sz w:val="36"/>
          <w:szCs w:val="36"/>
        </w:rPr>
        <w:t>politika najčešće se koristi kao instrument politike regionalnog razvoja i to kao instrument poticanja razvoja pojedinih regija. Uglavnom se koriste različita oslobođenja ili smanjenja stopa poreza, više zaštitne kamate, redistribucija fiskalnih prihoda (fiskalna decentralizacija). Njena slabost je da se provodi linearno i nedovoljno vodi računa o razvojnim kapacitetima lokalnih zajednica, a najveća je mana što u pravilu (ako je fiskalni sustav centraliziran kao u Republici Hrvatskoj) ne dopušta „poreznu konkurenciju“ (Lokalne zajednice nemaju aktivnu fiskalnu ulogu i odgovornost jer nemaju ovlaštenje same određivati stope nekih izdašnijih poreza.)</w:t>
      </w:r>
    </w:p>
    <w:p w:rsidR="007A14D4" w:rsidRPr="007A14D4" w:rsidRDefault="007A14D4" w:rsidP="007A14D4">
      <w:pPr>
        <w:rPr>
          <w:rStyle w:val="apple-style-span"/>
          <w:sz w:val="36"/>
          <w:szCs w:val="36"/>
        </w:rPr>
      </w:pPr>
    </w:p>
    <w:p w:rsidR="007A14D4" w:rsidRPr="007A14D4" w:rsidRDefault="007A14D4" w:rsidP="007A14D4">
      <w:pPr>
        <w:jc w:val="both"/>
        <w:rPr>
          <w:rStyle w:val="apple-style-span"/>
          <w:sz w:val="36"/>
          <w:szCs w:val="36"/>
        </w:rPr>
      </w:pPr>
      <w:r w:rsidRPr="007A14D4">
        <w:rPr>
          <w:rStyle w:val="apple-style-span"/>
          <w:b/>
          <w:sz w:val="36"/>
          <w:szCs w:val="36"/>
        </w:rPr>
        <w:t>Monetarna</w:t>
      </w:r>
      <w:r w:rsidRPr="007A14D4">
        <w:rPr>
          <w:rStyle w:val="apple-style-span"/>
          <w:sz w:val="36"/>
          <w:szCs w:val="36"/>
        </w:rPr>
        <w:t xml:space="preserve"> politika kao instrument regionalne politike više može štetiti nego koristiti jer je u potpunosti linearna (horizontalna i neselektivna). </w:t>
      </w:r>
      <w:proofErr w:type="spellStart"/>
      <w:r w:rsidRPr="007A14D4">
        <w:rPr>
          <w:rStyle w:val="apple-style-span"/>
          <w:sz w:val="36"/>
          <w:szCs w:val="36"/>
        </w:rPr>
        <w:t>Npr</w:t>
      </w:r>
      <w:proofErr w:type="spellEnd"/>
      <w:r w:rsidRPr="007A14D4">
        <w:rPr>
          <w:rStyle w:val="apple-style-span"/>
          <w:sz w:val="36"/>
          <w:szCs w:val="36"/>
        </w:rPr>
        <w:t xml:space="preserve">. ako je tečaj domaće valute precijenjen, to će imati za posljedicu pogodovanje recesijskim </w:t>
      </w:r>
      <w:r w:rsidRPr="007A14D4">
        <w:rPr>
          <w:rStyle w:val="apple-style-span"/>
          <w:sz w:val="36"/>
          <w:szCs w:val="36"/>
        </w:rPr>
        <w:lastRenderedPageBreak/>
        <w:t xml:space="preserve">kretanjima i pogodovanje uvozu (porast VT deficita). Takva politika simulira rast regija s uvozno-trgovačkom strukturom gospodarstva </w:t>
      </w:r>
      <w:proofErr w:type="spellStart"/>
      <w:r w:rsidRPr="007A14D4">
        <w:rPr>
          <w:rStyle w:val="apple-style-span"/>
          <w:sz w:val="36"/>
          <w:szCs w:val="36"/>
        </w:rPr>
        <w:t>npr</w:t>
      </w:r>
      <w:proofErr w:type="spellEnd"/>
      <w:r w:rsidRPr="007A14D4">
        <w:rPr>
          <w:rStyle w:val="apple-style-span"/>
          <w:sz w:val="36"/>
          <w:szCs w:val="36"/>
        </w:rPr>
        <w:t>. Zagreb. Dok destimulira razvoj regija u kojima prevladava proizvodna struktura gospodarstva. Monetarna politika povećava divergenciju i regionalne disparitete.</w:t>
      </w:r>
    </w:p>
    <w:p w:rsidR="007A14D4" w:rsidRPr="007A14D4" w:rsidRDefault="007A14D4" w:rsidP="007A14D4">
      <w:pPr>
        <w:rPr>
          <w:rStyle w:val="apple-style-span"/>
          <w:sz w:val="36"/>
          <w:szCs w:val="36"/>
        </w:rPr>
      </w:pPr>
    </w:p>
    <w:p w:rsidR="007A14D4" w:rsidRPr="007A14D4" w:rsidRDefault="007A14D4" w:rsidP="007A14D4">
      <w:pPr>
        <w:jc w:val="both"/>
        <w:rPr>
          <w:rStyle w:val="apple-style-span"/>
          <w:sz w:val="36"/>
          <w:szCs w:val="36"/>
        </w:rPr>
      </w:pPr>
      <w:r w:rsidRPr="007A14D4">
        <w:rPr>
          <w:rStyle w:val="apple-style-span"/>
          <w:sz w:val="36"/>
          <w:szCs w:val="36"/>
        </w:rPr>
        <w:t xml:space="preserve">Sličan učinak ima i </w:t>
      </w:r>
      <w:r w:rsidRPr="007A14D4">
        <w:rPr>
          <w:rStyle w:val="apple-style-span"/>
          <w:b/>
          <w:sz w:val="36"/>
          <w:szCs w:val="36"/>
        </w:rPr>
        <w:t>Vanjskotrgovinska</w:t>
      </w:r>
      <w:r w:rsidRPr="007A14D4">
        <w:rPr>
          <w:rStyle w:val="apple-style-span"/>
          <w:sz w:val="36"/>
          <w:szCs w:val="36"/>
        </w:rPr>
        <w:t xml:space="preserve"> politika (brza liberalizacija uvoza, smanjenje carina). U proizvođačkim regijama doći će do smanjena proizvodnje dok će se djelomično stimulirati razvoj uvozno-trgovačkih regija. Konačan rezultat ne samo divergencija među domaćim regijama, nego i redistribucija dohotka i bogatstva prema sektoru </w:t>
      </w:r>
      <w:proofErr w:type="spellStart"/>
      <w:r w:rsidRPr="007A14D4">
        <w:rPr>
          <w:rStyle w:val="apple-style-span"/>
          <w:sz w:val="36"/>
          <w:szCs w:val="36"/>
        </w:rPr>
        <w:t>inozmemstva</w:t>
      </w:r>
      <w:proofErr w:type="spellEnd"/>
      <w:r w:rsidRPr="007A14D4">
        <w:rPr>
          <w:rStyle w:val="apple-style-span"/>
          <w:sz w:val="36"/>
          <w:szCs w:val="36"/>
        </w:rPr>
        <w:t>.</w:t>
      </w:r>
    </w:p>
    <w:p w:rsidR="007A14D4" w:rsidRPr="007A14D4" w:rsidRDefault="007A14D4" w:rsidP="007A14D4">
      <w:pPr>
        <w:jc w:val="both"/>
        <w:rPr>
          <w:rStyle w:val="apple-style-span"/>
          <w:sz w:val="36"/>
          <w:szCs w:val="36"/>
        </w:rPr>
      </w:pPr>
      <w:r w:rsidRPr="007A14D4">
        <w:rPr>
          <w:rStyle w:val="apple-style-span"/>
          <w:sz w:val="36"/>
          <w:szCs w:val="36"/>
        </w:rPr>
        <w:t xml:space="preserve">Gotovo istovjetan negativan učinak na regionalni razvoj ima i politika prebrze liberalizacije </w:t>
      </w:r>
      <w:r w:rsidRPr="007A14D4">
        <w:rPr>
          <w:rStyle w:val="apple-style-span"/>
          <w:b/>
          <w:sz w:val="36"/>
          <w:szCs w:val="36"/>
        </w:rPr>
        <w:t>kapitalnog računa platne bilance</w:t>
      </w:r>
      <w:r w:rsidRPr="007A14D4">
        <w:rPr>
          <w:rStyle w:val="apple-style-span"/>
          <w:sz w:val="36"/>
          <w:szCs w:val="36"/>
        </w:rPr>
        <w:t xml:space="preserve">. </w:t>
      </w:r>
    </w:p>
    <w:p w:rsidR="007A14D4" w:rsidRPr="007A14D4" w:rsidRDefault="007A14D4" w:rsidP="007A14D4">
      <w:pPr>
        <w:jc w:val="both"/>
        <w:rPr>
          <w:rStyle w:val="apple-style-span"/>
          <w:sz w:val="36"/>
          <w:szCs w:val="36"/>
        </w:rPr>
      </w:pPr>
    </w:p>
    <w:p w:rsidR="007A14D4" w:rsidRPr="007A14D4" w:rsidRDefault="007A14D4" w:rsidP="007A14D4">
      <w:pPr>
        <w:rPr>
          <w:rStyle w:val="apple-style-span"/>
          <w:sz w:val="36"/>
          <w:szCs w:val="36"/>
        </w:rPr>
      </w:pPr>
    </w:p>
    <w:p w:rsidR="007A14D4" w:rsidRPr="007A14D4" w:rsidRDefault="007A14D4" w:rsidP="007A14D4">
      <w:pPr>
        <w:rPr>
          <w:rStyle w:val="apple-style-span"/>
          <w:b/>
          <w:sz w:val="36"/>
          <w:szCs w:val="36"/>
        </w:rPr>
      </w:pPr>
      <w:r w:rsidRPr="007A14D4">
        <w:rPr>
          <w:rStyle w:val="apple-style-span"/>
          <w:b/>
          <w:sz w:val="36"/>
          <w:szCs w:val="36"/>
        </w:rPr>
        <w:t>Koliko ima hrvatska NUTS02 regija i koji je glavni razlog njihova nastanka?</w:t>
      </w:r>
    </w:p>
    <w:p w:rsidR="007A14D4" w:rsidRPr="007A14D4" w:rsidRDefault="007A14D4" w:rsidP="007A14D4">
      <w:pPr>
        <w:jc w:val="both"/>
        <w:rPr>
          <w:rStyle w:val="apple-style-span"/>
          <w:sz w:val="36"/>
          <w:szCs w:val="36"/>
        </w:rPr>
      </w:pPr>
    </w:p>
    <w:p w:rsidR="007A14D4" w:rsidRPr="007A14D4" w:rsidRDefault="007A14D4" w:rsidP="007A14D4">
      <w:pPr>
        <w:jc w:val="both"/>
        <w:rPr>
          <w:rStyle w:val="apple-style-span"/>
          <w:sz w:val="36"/>
          <w:szCs w:val="36"/>
        </w:rPr>
      </w:pPr>
      <w:r w:rsidRPr="007A14D4">
        <w:rPr>
          <w:rStyle w:val="apple-style-span"/>
          <w:sz w:val="36"/>
          <w:szCs w:val="36"/>
        </w:rPr>
        <w:t xml:space="preserve">Osnovu teritorijalno administrativne podjele u Europskoj uniji čine NUTS regije. (Nomenklatura prostornih jedinica za statistiku). NUTS je hijerarhijski sustav za identifikaciju i klasifikaciju prostornih jedinica za potrebe službene statistike u zemljama članicama EU. One su iznimno važne obzirom na strukturu i mogućnost korištenja sredstava iz različitih fondova EU. Regionalna politika EU je koncipirana tako da se za određene ciljeve i intervencije koriste sredstva iz različitih izvora za različite razine NUTS regija. To znači da s nacionalnog aspekta nije svejedno kako će se napraviti administrativno – teritorijalna podjela jer o tome može ovisiti i </w:t>
      </w:r>
      <w:r w:rsidRPr="007A14D4">
        <w:rPr>
          <w:rStyle w:val="apple-style-span"/>
          <w:sz w:val="36"/>
          <w:szCs w:val="36"/>
        </w:rPr>
        <w:lastRenderedPageBreak/>
        <w:t xml:space="preserve">količina sredstava za koja se može kandidirati u fondovima EU. </w:t>
      </w:r>
    </w:p>
    <w:p w:rsidR="007A14D4" w:rsidRPr="007A14D4" w:rsidRDefault="007A14D4" w:rsidP="007A14D4">
      <w:pPr>
        <w:jc w:val="both"/>
        <w:rPr>
          <w:rStyle w:val="apple-style-span"/>
          <w:sz w:val="36"/>
          <w:szCs w:val="36"/>
        </w:rPr>
      </w:pPr>
      <w:r w:rsidRPr="007A14D4">
        <w:rPr>
          <w:rStyle w:val="apple-style-span"/>
          <w:sz w:val="36"/>
          <w:szCs w:val="36"/>
        </w:rPr>
        <w:t>Za definiranje regija koriste se različiti kriteriji, ali je dominantan kriterij broja stanovnika i to: NUTS 1: 3-7 milijuna stanovnika, NUTS 2: 800 000 – 3 milijuna stanovnika i NUTS 3: 150 000 – 800 000 stanovnika</w:t>
      </w:r>
    </w:p>
    <w:p w:rsidR="007A14D4" w:rsidRPr="007A14D4" w:rsidRDefault="007A14D4" w:rsidP="007A14D4">
      <w:pPr>
        <w:jc w:val="both"/>
        <w:rPr>
          <w:rStyle w:val="apple-style-span"/>
          <w:sz w:val="36"/>
          <w:szCs w:val="36"/>
        </w:rPr>
      </w:pPr>
      <w:r w:rsidRPr="007A14D4">
        <w:rPr>
          <w:rStyle w:val="apple-style-span"/>
          <w:sz w:val="36"/>
          <w:szCs w:val="36"/>
        </w:rPr>
        <w:t xml:space="preserve">U Republici Hrvatskoj se za potrebe klasifikacije na NUTS 2 razini koristi sljedeća podjela na </w:t>
      </w:r>
      <w:r w:rsidRPr="007A14D4">
        <w:rPr>
          <w:rStyle w:val="apple-style-span"/>
          <w:b/>
          <w:sz w:val="36"/>
          <w:szCs w:val="36"/>
        </w:rPr>
        <w:t xml:space="preserve">tri </w:t>
      </w:r>
      <w:r w:rsidRPr="007A14D4">
        <w:rPr>
          <w:rStyle w:val="apple-style-span"/>
          <w:sz w:val="36"/>
          <w:szCs w:val="36"/>
        </w:rPr>
        <w:t>NUTS 2 regije.</w:t>
      </w:r>
    </w:p>
    <w:p w:rsidR="007A14D4" w:rsidRPr="007A14D4" w:rsidRDefault="007A14D4" w:rsidP="007A14D4">
      <w:pPr>
        <w:jc w:val="both"/>
        <w:rPr>
          <w:rStyle w:val="apple-style-span"/>
          <w:sz w:val="36"/>
          <w:szCs w:val="36"/>
        </w:rPr>
      </w:pPr>
      <w:r w:rsidRPr="007A14D4">
        <w:rPr>
          <w:rStyle w:val="apple-style-span"/>
          <w:sz w:val="36"/>
          <w:szCs w:val="36"/>
        </w:rPr>
        <w:t>HR01: Sjeverozapadna Hrvatska</w:t>
      </w:r>
    </w:p>
    <w:p w:rsidR="007A14D4" w:rsidRPr="007A14D4" w:rsidRDefault="007A14D4" w:rsidP="007A14D4">
      <w:pPr>
        <w:jc w:val="both"/>
        <w:rPr>
          <w:rStyle w:val="apple-style-span"/>
          <w:sz w:val="36"/>
          <w:szCs w:val="36"/>
        </w:rPr>
      </w:pPr>
      <w:r w:rsidRPr="007A14D4">
        <w:rPr>
          <w:rStyle w:val="apple-style-span"/>
          <w:sz w:val="36"/>
          <w:szCs w:val="36"/>
        </w:rPr>
        <w:t>HR02: Panonska Hrvatska (središnja i istočna)</w:t>
      </w:r>
    </w:p>
    <w:p w:rsidR="007A14D4" w:rsidRPr="007A14D4" w:rsidRDefault="007A14D4" w:rsidP="007A14D4">
      <w:pPr>
        <w:jc w:val="both"/>
        <w:rPr>
          <w:rStyle w:val="apple-style-span"/>
          <w:sz w:val="36"/>
          <w:szCs w:val="36"/>
        </w:rPr>
      </w:pPr>
      <w:r w:rsidRPr="007A14D4">
        <w:rPr>
          <w:rStyle w:val="apple-style-span"/>
          <w:sz w:val="36"/>
          <w:szCs w:val="36"/>
        </w:rPr>
        <w:t>HR03: Jadranska Hrvatska</w:t>
      </w:r>
    </w:p>
    <w:p w:rsidR="007A14D4" w:rsidRPr="007A14D4" w:rsidRDefault="007A14D4" w:rsidP="007A14D4">
      <w:pPr>
        <w:jc w:val="both"/>
        <w:rPr>
          <w:rStyle w:val="apple-style-span"/>
          <w:sz w:val="36"/>
          <w:szCs w:val="36"/>
        </w:rPr>
      </w:pPr>
      <w:r w:rsidRPr="007A14D4">
        <w:rPr>
          <w:rStyle w:val="apple-style-span"/>
          <w:sz w:val="36"/>
          <w:szCs w:val="36"/>
        </w:rPr>
        <w:t>Smatra se kako će ovakva podjela omogućiti cjelokupnom teritoriju Republike Hrvatske korištenje kohezijskih i strukturnih fondova EU čak i dugo nakon dostizanja prosjeka od 75% BDP-a EU, odnosno po nekim projekcijama čak do 2020.</w:t>
      </w:r>
    </w:p>
    <w:p w:rsidR="007A14D4" w:rsidRPr="007A14D4" w:rsidRDefault="007A14D4" w:rsidP="007A14D4">
      <w:pPr>
        <w:rPr>
          <w:rStyle w:val="apple-style-span"/>
          <w:sz w:val="36"/>
          <w:szCs w:val="36"/>
        </w:rPr>
      </w:pPr>
    </w:p>
    <w:p w:rsidR="007A14D4" w:rsidRPr="007A14D4" w:rsidRDefault="007A14D4" w:rsidP="007A14D4">
      <w:pPr>
        <w:rPr>
          <w:rStyle w:val="apple-style-span"/>
          <w:b/>
          <w:sz w:val="36"/>
          <w:szCs w:val="36"/>
        </w:rPr>
      </w:pPr>
      <w:r w:rsidRPr="007A14D4">
        <w:rPr>
          <w:rStyle w:val="apple-style-span"/>
          <w:b/>
          <w:sz w:val="36"/>
          <w:szCs w:val="36"/>
        </w:rPr>
        <w:t>Kako se kretao BDP unutar NUTS regija u RH?</w:t>
      </w:r>
    </w:p>
    <w:p w:rsidR="007A14D4" w:rsidRPr="007A14D4" w:rsidRDefault="007A14D4" w:rsidP="007A14D4">
      <w:pPr>
        <w:rPr>
          <w:rStyle w:val="apple-style-span"/>
          <w:b/>
          <w:sz w:val="36"/>
          <w:szCs w:val="36"/>
        </w:rPr>
      </w:pPr>
    </w:p>
    <w:p w:rsidR="007A14D4" w:rsidRPr="007A14D4" w:rsidRDefault="007A14D4" w:rsidP="007A14D4">
      <w:pPr>
        <w:jc w:val="both"/>
        <w:rPr>
          <w:rStyle w:val="apple-style-span"/>
          <w:sz w:val="36"/>
          <w:szCs w:val="36"/>
        </w:rPr>
      </w:pPr>
      <w:r w:rsidRPr="007A14D4">
        <w:rPr>
          <w:rStyle w:val="apple-style-span"/>
          <w:sz w:val="36"/>
          <w:szCs w:val="36"/>
        </w:rPr>
        <w:t>Bruto domaći proizvod po stanovniku, kao indikator gospodarske razvijenosti, za Republiku Hrvatsku 2005. iznosio je 7 038 EUR/stanovniku što je bilo 49.9% prosjeka EU. Od ukupnog BDP-a RH, prema podacima DZS-a 2005. ostvareno je u Sjeverozapadnoj Hrvatskoj čak 48.2%. Ako znamo da ta regija obuhvaća 15% prostora i 37% stanovnika, jasno je da se ujedno radi i o regiji s najvećim bruto domaćim proizvodom po stanovniku u RH (9 087 EUR/stanovniku), odnosno 28.6% više u odnosu na prosjek RH. U Jadranskoj Hrvatskoj ostvareno je 31.2% ukupnog BDP-a, a u Panonskoj Hrvatskoj 20.6%.</w:t>
      </w:r>
    </w:p>
    <w:p w:rsidR="007A14D4" w:rsidRPr="007A14D4" w:rsidRDefault="007A14D4" w:rsidP="007A14D4">
      <w:pPr>
        <w:jc w:val="both"/>
        <w:rPr>
          <w:rStyle w:val="apple-style-span"/>
          <w:sz w:val="36"/>
          <w:szCs w:val="36"/>
        </w:rPr>
      </w:pPr>
      <w:r w:rsidRPr="007A14D4">
        <w:rPr>
          <w:rStyle w:val="apple-style-span"/>
          <w:sz w:val="36"/>
          <w:szCs w:val="36"/>
        </w:rPr>
        <w:t xml:space="preserve">U odnosu na prosječni BDP po stanovniku RH, Sjeverozapadna Hrvatska je na razini 28.6% većoj od prosjeka dok su druge dvije NUTS 2 regije ispod prosjeka i to, </w:t>
      </w:r>
      <w:r w:rsidRPr="007A14D4">
        <w:rPr>
          <w:rStyle w:val="apple-style-span"/>
          <w:sz w:val="36"/>
          <w:szCs w:val="36"/>
        </w:rPr>
        <w:lastRenderedPageBreak/>
        <w:t>Jadranska -4.7% i Panonska -30.9%. Sve tri NUTS 2 regije, prema prosječnom bruto domaćem proizvodu po stanovniku, nalaze se ispod granice 75% prosjeka EU, što je i bio jedan od ciljeva ovakvog definiranja NUTS 2 regija u Republici Hrvatskoj. Najbliža europskom prosjeku je Sjeverozapadna Hrvatska koja je 2005. bila na 64% prosjeka EU 27, potom slijedi Jadranska 48% i Panonska sa svega 35% prosjeka BDP-a po stanovniku EU 27.</w:t>
      </w:r>
    </w:p>
    <w:p w:rsidR="007A14D4" w:rsidRPr="007A14D4" w:rsidRDefault="007A14D4" w:rsidP="007A14D4">
      <w:pPr>
        <w:jc w:val="both"/>
        <w:rPr>
          <w:rStyle w:val="apple-style-span"/>
          <w:sz w:val="36"/>
          <w:szCs w:val="36"/>
        </w:rPr>
      </w:pPr>
      <w:r w:rsidRPr="007A14D4">
        <w:rPr>
          <w:rStyle w:val="apple-style-span"/>
          <w:sz w:val="36"/>
          <w:szCs w:val="36"/>
        </w:rPr>
        <w:t xml:space="preserve">Ako promatramo BDP po stanovniku po županijama unutar NUTS 2 regija uočavamo velike međusobne razlike što navodi na zaključak o visokom stupnju nehomogenosti gospodarskog prostora NUTS 2 regija i opasnosti </w:t>
      </w:r>
      <w:proofErr w:type="spellStart"/>
      <w:r w:rsidRPr="007A14D4">
        <w:rPr>
          <w:rStyle w:val="apple-style-span"/>
          <w:sz w:val="36"/>
          <w:szCs w:val="36"/>
        </w:rPr>
        <w:t>uprosječivanja</w:t>
      </w:r>
      <w:proofErr w:type="spellEnd"/>
      <w:r w:rsidRPr="007A14D4">
        <w:rPr>
          <w:rStyle w:val="apple-style-span"/>
          <w:sz w:val="36"/>
          <w:szCs w:val="36"/>
        </w:rPr>
        <w:t xml:space="preserve"> indikatora i donošenja zaključaka na temelju toga. </w:t>
      </w:r>
    </w:p>
    <w:p w:rsidR="007A14D4" w:rsidRPr="007A14D4" w:rsidRDefault="007A14D4" w:rsidP="007A14D4">
      <w:pPr>
        <w:jc w:val="both"/>
        <w:rPr>
          <w:rStyle w:val="apple-style-span"/>
          <w:sz w:val="36"/>
          <w:szCs w:val="36"/>
        </w:rPr>
      </w:pPr>
    </w:p>
    <w:p w:rsidR="007A14D4" w:rsidRPr="007A14D4" w:rsidRDefault="007A14D4" w:rsidP="007A14D4">
      <w:pPr>
        <w:jc w:val="both"/>
        <w:rPr>
          <w:rStyle w:val="apple-style-span"/>
          <w:b/>
          <w:sz w:val="36"/>
          <w:szCs w:val="36"/>
        </w:rPr>
      </w:pPr>
      <w:r w:rsidRPr="007A14D4">
        <w:rPr>
          <w:rStyle w:val="apple-style-span"/>
          <w:b/>
          <w:sz w:val="36"/>
          <w:szCs w:val="36"/>
        </w:rPr>
        <w:t>Što je indeks specijalizacije gospodarske strukture, kako ga interpretiramo, i indeks specijalizacije gospodarske strukture za NUTS II regije?</w:t>
      </w:r>
    </w:p>
    <w:p w:rsidR="007A14D4" w:rsidRPr="007A14D4" w:rsidRDefault="007A14D4" w:rsidP="007A14D4">
      <w:pPr>
        <w:jc w:val="both"/>
        <w:rPr>
          <w:rStyle w:val="apple-style-span"/>
          <w:b/>
          <w:sz w:val="36"/>
          <w:szCs w:val="36"/>
        </w:rPr>
      </w:pPr>
    </w:p>
    <w:p w:rsidR="007A14D4" w:rsidRPr="007A14D4" w:rsidRDefault="007A14D4" w:rsidP="007A14D4">
      <w:pPr>
        <w:jc w:val="both"/>
        <w:rPr>
          <w:rStyle w:val="apple-style-span"/>
          <w:sz w:val="36"/>
          <w:szCs w:val="36"/>
        </w:rPr>
      </w:pPr>
      <w:r w:rsidRPr="007A14D4">
        <w:rPr>
          <w:rStyle w:val="apple-style-span"/>
          <w:sz w:val="36"/>
          <w:szCs w:val="36"/>
        </w:rPr>
        <w:t>Temeljne karakteristike gospodarskog profila i strukture regionalnog gospodarstva analiziraju se uz pomoć Indeksa specijalizacije gospodarske strukture i Indeksa specijalizacije stanovništva.</w:t>
      </w:r>
    </w:p>
    <w:p w:rsidR="007A14D4" w:rsidRPr="007A14D4" w:rsidRDefault="007A14D4" w:rsidP="007A14D4">
      <w:pPr>
        <w:jc w:val="both"/>
        <w:rPr>
          <w:rStyle w:val="apple-style-span"/>
          <w:b/>
          <w:sz w:val="36"/>
          <w:szCs w:val="36"/>
        </w:rPr>
      </w:pPr>
      <w:r w:rsidRPr="007A14D4">
        <w:rPr>
          <w:rStyle w:val="apple-style-span"/>
          <w:b/>
          <w:sz w:val="36"/>
          <w:szCs w:val="36"/>
        </w:rPr>
        <w:t>Indeks specijalizacije gospodarske strukture</w:t>
      </w:r>
    </w:p>
    <w:p w:rsidR="007A14D4" w:rsidRPr="007A14D4" w:rsidRDefault="007A14D4" w:rsidP="007A14D4">
      <w:pPr>
        <w:jc w:val="both"/>
        <w:rPr>
          <w:rStyle w:val="apple-style-span"/>
          <w:sz w:val="36"/>
          <w:szCs w:val="36"/>
        </w:rPr>
      </w:pPr>
      <w:r w:rsidRPr="007A14D4">
        <w:rPr>
          <w:rStyle w:val="apple-style-span"/>
          <w:sz w:val="36"/>
          <w:szCs w:val="36"/>
        </w:rPr>
        <w:t xml:space="preserve">Mjeri udio neke djelatnosti u ukupnom gospodarstvu NUTS 2 regije u usporedbi s nacionalni prosjekom. </w:t>
      </w:r>
    </w:p>
    <w:p w:rsidR="007A14D4" w:rsidRPr="007A14D4" w:rsidRDefault="007A14D4" w:rsidP="007A14D4">
      <w:pPr>
        <w:jc w:val="both"/>
        <w:rPr>
          <w:sz w:val="36"/>
          <w:szCs w:val="36"/>
        </w:rPr>
      </w:pPr>
      <w:r w:rsidRPr="007A14D4">
        <w:rPr>
          <w:position w:val="-74"/>
          <w:sz w:val="36"/>
          <w:szCs w:val="36"/>
        </w:rPr>
        <w:object w:dxaOrig="90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80.1pt" o:ole="">
            <v:imagedata r:id="rId5" o:title=""/>
          </v:shape>
          <o:OLEObject Type="Embed" ProgID="Equation.3" ShapeID="_x0000_i1025" DrawAspect="Content" ObjectID="_1430815032" r:id="rId6"/>
        </w:object>
      </w:r>
    </w:p>
    <w:p w:rsidR="007A14D4" w:rsidRPr="007A14D4" w:rsidRDefault="007A14D4" w:rsidP="007A14D4">
      <w:pPr>
        <w:jc w:val="both"/>
        <w:rPr>
          <w:sz w:val="36"/>
          <w:szCs w:val="36"/>
        </w:rPr>
      </w:pPr>
      <w:proofErr w:type="spellStart"/>
      <w:r w:rsidRPr="007A14D4">
        <w:rPr>
          <w:sz w:val="36"/>
          <w:szCs w:val="36"/>
        </w:rPr>
        <w:t>Izi</w:t>
      </w:r>
      <w:proofErr w:type="spellEnd"/>
      <w:r w:rsidRPr="007A14D4">
        <w:rPr>
          <w:sz w:val="36"/>
          <w:szCs w:val="36"/>
        </w:rPr>
        <w:t xml:space="preserve"> = indeks specijalizacije; </w:t>
      </w:r>
      <w:proofErr w:type="spellStart"/>
      <w:r w:rsidRPr="007A14D4">
        <w:rPr>
          <w:sz w:val="36"/>
          <w:szCs w:val="36"/>
        </w:rPr>
        <w:t>Zi</w:t>
      </w:r>
      <w:proofErr w:type="spellEnd"/>
      <w:r w:rsidRPr="007A14D4">
        <w:rPr>
          <w:sz w:val="36"/>
          <w:szCs w:val="36"/>
        </w:rPr>
        <w:t xml:space="preserve"> = BDP pojedine regije u promatranoj djelatnosti; </w:t>
      </w:r>
      <w:proofErr w:type="spellStart"/>
      <w:r w:rsidRPr="007A14D4">
        <w:rPr>
          <w:sz w:val="36"/>
          <w:szCs w:val="36"/>
        </w:rPr>
        <w:t>Zt</w:t>
      </w:r>
      <w:proofErr w:type="spellEnd"/>
      <w:r w:rsidRPr="007A14D4">
        <w:rPr>
          <w:sz w:val="36"/>
          <w:szCs w:val="36"/>
        </w:rPr>
        <w:t xml:space="preserve"> = BDP u gospodarstvu regije; Hi = BDP u promatranoj djelatnosti RH; Ht = BDP Hrvatske </w:t>
      </w:r>
    </w:p>
    <w:p w:rsidR="007A14D4" w:rsidRPr="007A14D4" w:rsidRDefault="007A14D4" w:rsidP="007A14D4">
      <w:pPr>
        <w:jc w:val="both"/>
        <w:rPr>
          <w:sz w:val="36"/>
          <w:szCs w:val="36"/>
        </w:rPr>
      </w:pPr>
      <w:r w:rsidRPr="007A14D4">
        <w:rPr>
          <w:sz w:val="36"/>
          <w:szCs w:val="36"/>
        </w:rPr>
        <w:t xml:space="preserve">Interpretacija </w:t>
      </w:r>
    </w:p>
    <w:p w:rsidR="007A14D4" w:rsidRPr="007A14D4" w:rsidRDefault="007A14D4" w:rsidP="007A14D4">
      <w:pPr>
        <w:jc w:val="both"/>
        <w:rPr>
          <w:sz w:val="36"/>
          <w:szCs w:val="36"/>
        </w:rPr>
      </w:pPr>
      <w:r w:rsidRPr="007A14D4">
        <w:rPr>
          <w:sz w:val="36"/>
          <w:szCs w:val="36"/>
        </w:rPr>
        <w:lastRenderedPageBreak/>
        <w:t xml:space="preserve">Iz&gt;1 regija je razmjerno specijalizirana u promatranoj djelatnosti u odnosu na nacionalni prosjek. Ukazuje na veću ili manju zastupljenost pojedinih djelatnosti u ukupnom gospodarstvu regije u usporedi s nacionalnim prosjekom. </w:t>
      </w:r>
    </w:p>
    <w:p w:rsidR="007A14D4" w:rsidRPr="007A14D4" w:rsidRDefault="007A14D4" w:rsidP="007A14D4">
      <w:pPr>
        <w:jc w:val="both"/>
        <w:rPr>
          <w:sz w:val="36"/>
          <w:szCs w:val="36"/>
        </w:rPr>
      </w:pPr>
    </w:p>
    <w:p w:rsidR="007A14D4" w:rsidRPr="007A14D4" w:rsidRDefault="007A14D4" w:rsidP="007A14D4">
      <w:pPr>
        <w:jc w:val="both"/>
        <w:rPr>
          <w:sz w:val="36"/>
          <w:szCs w:val="36"/>
        </w:rPr>
      </w:pPr>
      <w:r w:rsidRPr="007A14D4">
        <w:rPr>
          <w:sz w:val="36"/>
          <w:szCs w:val="36"/>
        </w:rPr>
        <w:t>Vrijednost indeksa specijalizacije gospodarske strukture (1.24) upućuje na zaključak kako je NUTS 2 regija Sjeverozapadna Hrvatska specijalizirana u djelatnostima (financijsko posredovanje, poslovanje nekretninama, iznajmljivanje i poslovne usluge). Međutim, takva vrijednost indeksa je pod snažnim utjecajem vrijednosti indeksa za Grad Zagreb (1.59) koji je jedini u RH specijaliziran upravo u ovoj djelatnosti.  Ostale županije NUTS 2 regije sjeverozapadna Hrvatska su potpuno drugačije specijalizirane.</w:t>
      </w:r>
    </w:p>
    <w:p w:rsidR="007A14D4" w:rsidRPr="007A14D4" w:rsidRDefault="007A14D4" w:rsidP="007A14D4">
      <w:pPr>
        <w:jc w:val="both"/>
        <w:rPr>
          <w:sz w:val="36"/>
          <w:szCs w:val="36"/>
        </w:rPr>
      </w:pPr>
      <w:r w:rsidRPr="007A14D4">
        <w:rPr>
          <w:sz w:val="36"/>
          <w:szCs w:val="36"/>
        </w:rPr>
        <w:t xml:space="preserve">Panonska Hrvatska je visoko specijalizirana u području poljoprivrede (2.54). Većina županija ove regije također je specijalizirana za poljoprivredu i šumarstvo pa se na temelju vrijednosti indeksa specijalizacije gospodarske strukture može zaključiti kako je ova NUTS 2 regija gospodarski najhomogenija. Ovakva vrijednost indeksa specijalizacije gospodarske strukture upućuje na </w:t>
      </w:r>
      <w:r w:rsidRPr="007A14D4">
        <w:rPr>
          <w:b/>
          <w:sz w:val="36"/>
          <w:szCs w:val="36"/>
        </w:rPr>
        <w:t>problem uske gospodarske baze</w:t>
      </w:r>
      <w:r w:rsidRPr="007A14D4">
        <w:rPr>
          <w:sz w:val="36"/>
          <w:szCs w:val="36"/>
        </w:rPr>
        <w:t xml:space="preserve"> orijentirane na jednu dominantnu djelatnost što kao problem nije prisutno u drugim NUTS 2 regijama. </w:t>
      </w:r>
    </w:p>
    <w:p w:rsidR="007A14D4" w:rsidRPr="007A14D4" w:rsidRDefault="007A14D4" w:rsidP="007A14D4">
      <w:pPr>
        <w:jc w:val="both"/>
        <w:rPr>
          <w:rStyle w:val="apple-style-span"/>
          <w:sz w:val="36"/>
          <w:szCs w:val="36"/>
        </w:rPr>
      </w:pPr>
      <w:r w:rsidRPr="007A14D4">
        <w:rPr>
          <w:sz w:val="36"/>
          <w:szCs w:val="36"/>
        </w:rPr>
        <w:t xml:space="preserve">Jadranska Hrvatska je specijalizirana u djelatnosti Hoteli i restorani, dakle turizmu (2.14), ali pokazuje nešto kompleksniju strukturu pa je specijalizirana i u djelatnostima građevinarstva (1.33) i prijevoza (1.13). Županije Jadranske Hrvatske pokazuju raznovrsniju gospodarsku strukturu. Splitsko-dalmatinska županija pokazuje specijalizaciju u više djelatnosti, a najviše u turizmu (1.28), prijevozu (1.22), trgovini (1.14) i građevinarstvu (1.11). Zanimljivo je kako su sve županije Jadranske Hrvatske uz turizam specijalizirane i za građevinarstvo što indicira visoku razinu građevinske </w:t>
      </w:r>
      <w:r w:rsidRPr="007A14D4">
        <w:rPr>
          <w:sz w:val="36"/>
          <w:szCs w:val="36"/>
        </w:rPr>
        <w:lastRenderedPageBreak/>
        <w:t xml:space="preserve">djelatnosti u ovom području u odnosu na sve druge NUTS 2 regije i njihove županije. </w:t>
      </w:r>
    </w:p>
    <w:p w:rsidR="007A14D4" w:rsidRPr="007A14D4" w:rsidRDefault="007A14D4" w:rsidP="007A14D4">
      <w:pPr>
        <w:jc w:val="both"/>
        <w:rPr>
          <w:rStyle w:val="apple-style-span"/>
          <w:sz w:val="36"/>
          <w:szCs w:val="36"/>
        </w:rPr>
      </w:pPr>
    </w:p>
    <w:p w:rsidR="007A14D4" w:rsidRPr="007A14D4" w:rsidRDefault="007A14D4" w:rsidP="007A14D4">
      <w:pPr>
        <w:jc w:val="both"/>
        <w:rPr>
          <w:rStyle w:val="apple-style-span"/>
          <w:b/>
          <w:sz w:val="36"/>
          <w:szCs w:val="36"/>
        </w:rPr>
      </w:pPr>
      <w:r w:rsidRPr="007A14D4">
        <w:rPr>
          <w:rStyle w:val="apple-style-span"/>
          <w:b/>
          <w:sz w:val="36"/>
          <w:szCs w:val="36"/>
        </w:rPr>
        <w:t xml:space="preserve">Koje su metode klasične ekonomske teorije koriste u regionalnom razvoju? Teorija konvergencije, neoliberalna teorija i teorija divergencije i </w:t>
      </w:r>
      <w:proofErr w:type="spellStart"/>
      <w:r w:rsidRPr="007A14D4">
        <w:rPr>
          <w:rStyle w:val="apple-style-span"/>
          <w:b/>
          <w:sz w:val="36"/>
          <w:szCs w:val="36"/>
        </w:rPr>
        <w:t>keynesianska</w:t>
      </w:r>
      <w:proofErr w:type="spellEnd"/>
      <w:r w:rsidRPr="007A14D4">
        <w:rPr>
          <w:rStyle w:val="apple-style-span"/>
          <w:b/>
          <w:sz w:val="36"/>
          <w:szCs w:val="36"/>
        </w:rPr>
        <w:t xml:space="preserve"> teorija.</w:t>
      </w:r>
    </w:p>
    <w:p w:rsidR="007A14D4" w:rsidRPr="007A14D4" w:rsidRDefault="007A14D4" w:rsidP="007A14D4">
      <w:pPr>
        <w:jc w:val="both"/>
        <w:rPr>
          <w:rStyle w:val="apple-style-span"/>
          <w:b/>
          <w:sz w:val="36"/>
          <w:szCs w:val="36"/>
        </w:rPr>
      </w:pPr>
    </w:p>
    <w:p w:rsidR="007A14D4" w:rsidRPr="007A14D4" w:rsidRDefault="007A14D4" w:rsidP="007A14D4">
      <w:pPr>
        <w:jc w:val="both"/>
        <w:rPr>
          <w:rStyle w:val="apple-style-span"/>
          <w:sz w:val="36"/>
          <w:szCs w:val="36"/>
        </w:rPr>
      </w:pPr>
      <w:r w:rsidRPr="007A14D4">
        <w:rPr>
          <w:rStyle w:val="apple-style-span"/>
          <w:sz w:val="36"/>
          <w:szCs w:val="36"/>
        </w:rPr>
        <w:t xml:space="preserve">Općenito postoje značajne razlike s obzirom na nezaposlenost, dohodak po stanovniku, opremljenost različitim komponentama infrastrukture. Jesu li te razlike problem ili ne, ovisi o gledištu na ekonomski sustavi i politiku. Zastupnici </w:t>
      </w:r>
      <w:r w:rsidRPr="007A14D4">
        <w:rPr>
          <w:rStyle w:val="apple-style-span"/>
          <w:b/>
          <w:sz w:val="36"/>
          <w:szCs w:val="36"/>
        </w:rPr>
        <w:t>liberalne i neoliberalne ekonomske teorije</w:t>
      </w:r>
      <w:r w:rsidRPr="007A14D4">
        <w:rPr>
          <w:rStyle w:val="apple-style-span"/>
          <w:sz w:val="36"/>
          <w:szCs w:val="36"/>
        </w:rPr>
        <w:t xml:space="preserve"> ove razlike smatraju privremenim i kratkoročnim, jer će po njihovom mišljenju s vremenom tržišne snage utjecati na uravnoteženje razine razvijenosti regija (</w:t>
      </w:r>
      <w:r w:rsidRPr="007A14D4">
        <w:rPr>
          <w:rStyle w:val="apple-style-span"/>
          <w:b/>
          <w:sz w:val="36"/>
          <w:szCs w:val="36"/>
        </w:rPr>
        <w:t>teorija konvergencije</w:t>
      </w:r>
      <w:r w:rsidRPr="007A14D4">
        <w:rPr>
          <w:rStyle w:val="apple-style-span"/>
          <w:sz w:val="36"/>
          <w:szCs w:val="36"/>
        </w:rPr>
        <w:t xml:space="preserve">). Ovo bi se zaista moglo dogodit u slučaju da dođe do seljenja tvrtki u regije niže zaposlenosti i manjeg dohotka koje bi tamo privukli niži troškovi radne snage. Istovremeno bi se moglo dogoditi seljenje radne snage iz siromašnijih regija u relativno bogatije gdje su ponuda rada, zaposlenost i plaće na većoj razini. Iz ovoga slijedi da bi uz pretpostavku, da su rad i kapital savršeno mobilni, bez ikakvih ograničenja napuštanja ili ulaženja u regije, regionalne razlike trebale nestati. </w:t>
      </w:r>
    </w:p>
    <w:p w:rsidR="007A14D4" w:rsidRPr="007A14D4" w:rsidRDefault="007A14D4" w:rsidP="007A14D4">
      <w:pPr>
        <w:jc w:val="both"/>
        <w:rPr>
          <w:rStyle w:val="apple-style-span"/>
          <w:sz w:val="36"/>
          <w:szCs w:val="36"/>
        </w:rPr>
      </w:pPr>
      <w:r w:rsidRPr="007A14D4">
        <w:rPr>
          <w:rStyle w:val="apple-style-span"/>
          <w:sz w:val="36"/>
          <w:szCs w:val="36"/>
        </w:rPr>
        <w:t xml:space="preserve">Međutim, u praksi rad i kapital nisu savršeno mobilni. Poslodavci i zaposlenici nisu dovoljno informirani o prilikama u drugim regijama, postoje visoki troškovi preseljenja, problemi prekida socijalnih veza, visoki troškovi </w:t>
      </w:r>
      <w:proofErr w:type="spellStart"/>
      <w:r w:rsidRPr="007A14D4">
        <w:rPr>
          <w:rStyle w:val="apple-style-span"/>
          <w:sz w:val="36"/>
          <w:szCs w:val="36"/>
        </w:rPr>
        <w:t>relokacije</w:t>
      </w:r>
      <w:proofErr w:type="spellEnd"/>
      <w:r w:rsidRPr="007A14D4">
        <w:rPr>
          <w:rStyle w:val="apple-style-span"/>
          <w:sz w:val="36"/>
          <w:szCs w:val="36"/>
        </w:rPr>
        <w:t xml:space="preserve"> tvornica i strojeva, a mogu postojati i različita ograničenja cijene rada i kapitala. Takve nesavršenosti smanjuju poticaje za seljenje rada i kapitala. U takvim okolnostima čak i zagovornici slobodnog tržišta priznaju potrebu postojanja nekog stupnja državne intervencije kako bi se „popravile“ ove nesavršenosti slobodnog tržišta.</w:t>
      </w:r>
    </w:p>
    <w:p w:rsidR="007A14D4" w:rsidRPr="007A14D4" w:rsidRDefault="007A14D4" w:rsidP="007A14D4">
      <w:pPr>
        <w:jc w:val="both"/>
        <w:rPr>
          <w:rStyle w:val="apple-style-span"/>
          <w:sz w:val="36"/>
          <w:szCs w:val="36"/>
        </w:rPr>
      </w:pPr>
      <w:r w:rsidRPr="007A14D4">
        <w:rPr>
          <w:rStyle w:val="apple-style-span"/>
          <w:sz w:val="36"/>
          <w:szCs w:val="36"/>
        </w:rPr>
        <w:lastRenderedPageBreak/>
        <w:t xml:space="preserve">Drugi način razmišljanja </w:t>
      </w:r>
      <w:proofErr w:type="spellStart"/>
      <w:r w:rsidRPr="007A14D4">
        <w:rPr>
          <w:rStyle w:val="apple-style-span"/>
          <w:b/>
          <w:sz w:val="36"/>
          <w:szCs w:val="36"/>
        </w:rPr>
        <w:t>keynesianski</w:t>
      </w:r>
      <w:proofErr w:type="spellEnd"/>
      <w:r w:rsidRPr="007A14D4">
        <w:rPr>
          <w:rStyle w:val="apple-style-span"/>
          <w:b/>
          <w:sz w:val="36"/>
          <w:szCs w:val="36"/>
        </w:rPr>
        <w:t xml:space="preserve">, intervencionistički </w:t>
      </w:r>
      <w:r w:rsidRPr="007A14D4">
        <w:rPr>
          <w:rStyle w:val="apple-style-span"/>
          <w:sz w:val="36"/>
          <w:szCs w:val="36"/>
        </w:rPr>
        <w:t>prepoznaje čak i veću potrebu za intervenciju države jer smatra da slobodno tržište djeluje na način da povećava regionalne razlike umjesto da ih smanjuje (</w:t>
      </w:r>
      <w:r w:rsidRPr="007A14D4">
        <w:rPr>
          <w:rStyle w:val="apple-style-span"/>
          <w:b/>
          <w:sz w:val="36"/>
          <w:szCs w:val="36"/>
        </w:rPr>
        <w:t>teorija divergencije</w:t>
      </w:r>
      <w:r w:rsidRPr="007A14D4">
        <w:rPr>
          <w:rStyle w:val="apple-style-span"/>
          <w:sz w:val="36"/>
          <w:szCs w:val="36"/>
        </w:rPr>
        <w:t xml:space="preserve">). Naime pad proizvodnje i zaposlenosti u nekoj regiji smanjit će i veličinu regionalnog tržišta i time umanjiti djelovanje ekonomije razmjera. Iz siromašnijih regija migrira mlađa i obrazovanija radna snaga, a ostaje starija i manje produktivna. Nova tvrtke više ne žele locirati svoju djelatnost u takvoj regiji usprkos nižim troškovima rada (češće im je važnija razina produktivnosti nego sami troškovi rada). Pad proizvodnje i zaposlenosti u regiji smanjuje prihode i otežava održavanje razine osnovne infrastrukture i ponude javnih dobara što dotičnu regiju gura u još veće siromaštvo. U tom slučaju državna intervencija nije više dodatak tržištu već mora biti toliko snažna da spriječi stalnu divergenciju regija odnosno da spriječi migracije radne snage i potiče nove tvrtke da lociraju svoje poslovne aktivnosti u takvim regijama.  </w:t>
      </w:r>
    </w:p>
    <w:p w:rsidR="007A14D4" w:rsidRPr="007A14D4" w:rsidRDefault="007A14D4" w:rsidP="007A14D4">
      <w:pPr>
        <w:rPr>
          <w:sz w:val="36"/>
          <w:szCs w:val="36"/>
        </w:rPr>
      </w:pPr>
    </w:p>
    <w:p w:rsidR="007A14D4" w:rsidRPr="007A14D4" w:rsidRDefault="007A14D4" w:rsidP="007A14D4">
      <w:pPr>
        <w:rPr>
          <w:b/>
          <w:sz w:val="36"/>
          <w:szCs w:val="36"/>
        </w:rPr>
      </w:pPr>
      <w:r w:rsidRPr="007A14D4">
        <w:rPr>
          <w:b/>
          <w:sz w:val="36"/>
          <w:szCs w:val="36"/>
        </w:rPr>
        <w:t>Kakve su posljedice distribucije investicija po NUTS regijama u Hrvatskoj?</w:t>
      </w:r>
    </w:p>
    <w:p w:rsidR="007A14D4" w:rsidRPr="007A14D4" w:rsidRDefault="007A14D4" w:rsidP="007A14D4">
      <w:pPr>
        <w:rPr>
          <w:b/>
          <w:sz w:val="36"/>
          <w:szCs w:val="36"/>
        </w:rPr>
      </w:pPr>
    </w:p>
    <w:p w:rsidR="007A14D4" w:rsidRPr="007A14D4" w:rsidRDefault="007A14D4" w:rsidP="007A14D4">
      <w:pPr>
        <w:jc w:val="both"/>
        <w:rPr>
          <w:sz w:val="36"/>
          <w:szCs w:val="36"/>
        </w:rPr>
      </w:pPr>
      <w:r w:rsidRPr="007A14D4">
        <w:rPr>
          <w:sz w:val="36"/>
          <w:szCs w:val="36"/>
        </w:rPr>
        <w:t xml:space="preserve">Investicije su jedan od najznačajnijih izvora rasta. Prema podacima DZS-a u 2005. godini one su bile izrazito neravnomjerno prostorno distribuirane. Od ukupnih investicija u RH, čak 47% ostvareno je u Sjeverozapadnoj Hrvatskoj, 35% u Jadranskoj Hrvatskoj i svega 15% u Panonskoj Hrvatskoj. Ako investicije promatramo kao potencijalnu životnu priliku i životnu šansu stanovnika koji žive u određenom prostoru te ako bi podatke o investicijama po stanovniku komparirali s prosjekom RH, mogli bi pojednostavljeno zaključivati o potencijalnim životnim prilikama stanovnika u pojedinim regijama. Na temelju </w:t>
      </w:r>
      <w:r w:rsidRPr="007A14D4">
        <w:rPr>
          <w:sz w:val="36"/>
          <w:szCs w:val="36"/>
        </w:rPr>
        <w:lastRenderedPageBreak/>
        <w:t xml:space="preserve">ostvarene investicijske potrošnje stanovnici Sjeverozapadne Hrvatske imaju za 24.8% veće životne prilike u odnosu na ostatak RH. Životne prilike stanovnika Jadranske Hrvatske su veće za 9.7%, a životne prilike stanovnika koji žive u Panonskoj Hrvatskoj su 49,2% manje od prosjeka RH. Najviše se investira u najrazvijenijim regijama što povećava regionalne divergencije. </w:t>
      </w:r>
    </w:p>
    <w:p w:rsidR="007A14D4" w:rsidRPr="007A14D4" w:rsidRDefault="007A14D4" w:rsidP="007A14D4">
      <w:pPr>
        <w:jc w:val="both"/>
        <w:rPr>
          <w:sz w:val="36"/>
          <w:szCs w:val="36"/>
        </w:rPr>
      </w:pPr>
    </w:p>
    <w:p w:rsidR="007A14D4" w:rsidRPr="007A14D4" w:rsidRDefault="007A14D4" w:rsidP="007A14D4">
      <w:pPr>
        <w:jc w:val="both"/>
        <w:rPr>
          <w:b/>
          <w:sz w:val="36"/>
          <w:szCs w:val="36"/>
        </w:rPr>
      </w:pPr>
      <w:r w:rsidRPr="007A14D4">
        <w:rPr>
          <w:b/>
          <w:sz w:val="36"/>
          <w:szCs w:val="36"/>
        </w:rPr>
        <w:t xml:space="preserve">U čemu se </w:t>
      </w:r>
      <w:proofErr w:type="spellStart"/>
      <w:r w:rsidRPr="007A14D4">
        <w:rPr>
          <w:b/>
          <w:sz w:val="36"/>
          <w:szCs w:val="36"/>
        </w:rPr>
        <w:t>očtuje</w:t>
      </w:r>
      <w:proofErr w:type="spellEnd"/>
      <w:r w:rsidRPr="007A14D4">
        <w:rPr>
          <w:b/>
          <w:sz w:val="36"/>
          <w:szCs w:val="36"/>
        </w:rPr>
        <w:t xml:space="preserve"> razlika </w:t>
      </w:r>
      <w:proofErr w:type="spellStart"/>
      <w:r w:rsidRPr="007A14D4">
        <w:rPr>
          <w:b/>
          <w:sz w:val="36"/>
          <w:szCs w:val="36"/>
        </w:rPr>
        <w:t>tzv</w:t>
      </w:r>
      <w:proofErr w:type="spellEnd"/>
      <w:r w:rsidRPr="007A14D4">
        <w:rPr>
          <w:b/>
          <w:sz w:val="36"/>
          <w:szCs w:val="36"/>
        </w:rPr>
        <w:t>. „stare“ i „nove“ ekonomije te koje su najvažnije posljedice prelaska u „novu“ ekonomiju.</w:t>
      </w:r>
    </w:p>
    <w:p w:rsidR="007A14D4" w:rsidRPr="007A14D4" w:rsidRDefault="007A14D4" w:rsidP="007A14D4">
      <w:pPr>
        <w:jc w:val="both"/>
        <w:rPr>
          <w:b/>
          <w:sz w:val="36"/>
          <w:szCs w:val="36"/>
        </w:rPr>
      </w:pPr>
    </w:p>
    <w:p w:rsidR="007A14D4" w:rsidRPr="007A14D4" w:rsidRDefault="007A14D4" w:rsidP="007A14D4">
      <w:pPr>
        <w:jc w:val="both"/>
        <w:rPr>
          <w:sz w:val="36"/>
          <w:szCs w:val="36"/>
        </w:rPr>
      </w:pPr>
      <w:r w:rsidRPr="007A14D4">
        <w:rPr>
          <w:sz w:val="36"/>
          <w:szCs w:val="36"/>
        </w:rPr>
        <w:t xml:space="preserve">Za razliku od stare ekonomije u kojoj u slučaju rasta cijena postoji </w:t>
      </w:r>
      <w:r w:rsidRPr="007A14D4">
        <w:rPr>
          <w:b/>
          <w:sz w:val="36"/>
          <w:szCs w:val="36"/>
        </w:rPr>
        <w:t>negativna povratna veza</w:t>
      </w:r>
      <w:r w:rsidRPr="007A14D4">
        <w:rPr>
          <w:sz w:val="36"/>
          <w:szCs w:val="36"/>
        </w:rPr>
        <w:t xml:space="preserve"> (</w:t>
      </w:r>
      <w:proofErr w:type="spellStart"/>
      <w:r w:rsidRPr="007A14D4">
        <w:rPr>
          <w:sz w:val="36"/>
          <w:szCs w:val="36"/>
        </w:rPr>
        <w:t>Smithov</w:t>
      </w:r>
      <w:proofErr w:type="spellEnd"/>
      <w:r w:rsidRPr="007A14D4">
        <w:rPr>
          <w:sz w:val="36"/>
          <w:szCs w:val="36"/>
        </w:rPr>
        <w:t xml:space="preserve"> model) i smanjenje količine roba na domaćem tržištu, nova ekonomija je karakterizirana </w:t>
      </w:r>
      <w:r w:rsidRPr="007A14D4">
        <w:rPr>
          <w:b/>
          <w:sz w:val="36"/>
          <w:szCs w:val="36"/>
        </w:rPr>
        <w:t>pozitivnom povratnom vezom</w:t>
      </w:r>
      <w:r w:rsidRPr="007A14D4">
        <w:rPr>
          <w:sz w:val="36"/>
          <w:szCs w:val="36"/>
        </w:rPr>
        <w:t>. To znači da u slučaju rasta domaćih cijena (ili manje proizvodnosti i konkurentnosti nacionalne ekonomije) ne mora doći do pada domaće ponude. Uobičajeno dolazi do porasta ponude na domaćem tržištu, ali se mijenja ponuđač. Umjesto nekonkurentnih domaćih proizvođača javljaju se inozemni i raste uvoz. Dugoročno to znači pad domaće proizvodnje i zaposlenosti i pad standarda domaćeg stanovništva, zaduženje i prodaju osobne i nacionalne imovine.  Poseban je problem malih država koje u tim uvjetima sve teže mogu zaštitit domaće gospodarstvo.</w:t>
      </w:r>
    </w:p>
    <w:p w:rsidR="007A14D4" w:rsidRPr="007A14D4" w:rsidRDefault="007A14D4" w:rsidP="007A14D4">
      <w:pPr>
        <w:jc w:val="both"/>
        <w:rPr>
          <w:sz w:val="36"/>
          <w:szCs w:val="36"/>
        </w:rPr>
      </w:pPr>
      <w:r w:rsidRPr="007A14D4">
        <w:rPr>
          <w:sz w:val="36"/>
          <w:szCs w:val="36"/>
        </w:rPr>
        <w:t xml:space="preserve">Za razliku od stare novu ekonomiju karakteriziraju: </w:t>
      </w:r>
      <w:proofErr w:type="spellStart"/>
      <w:r w:rsidRPr="007A14D4">
        <w:rPr>
          <w:sz w:val="36"/>
          <w:szCs w:val="36"/>
        </w:rPr>
        <w:t>perfektnost</w:t>
      </w:r>
      <w:proofErr w:type="spellEnd"/>
      <w:r w:rsidRPr="007A14D4">
        <w:rPr>
          <w:sz w:val="36"/>
          <w:szCs w:val="36"/>
        </w:rPr>
        <w:t xml:space="preserve"> informacija, nepostojanje barijera u trgovanju i mobilnost resursa.</w:t>
      </w:r>
    </w:p>
    <w:p w:rsidR="007A14D4" w:rsidRDefault="007A14D4" w:rsidP="007A14D4">
      <w:pPr>
        <w:jc w:val="both"/>
        <w:rPr>
          <w:sz w:val="36"/>
          <w:szCs w:val="36"/>
        </w:rPr>
      </w:pPr>
      <w:r w:rsidRPr="007A14D4">
        <w:rPr>
          <w:sz w:val="36"/>
          <w:szCs w:val="36"/>
        </w:rPr>
        <w:t xml:space="preserve">Nova ekonomija utemeljuje se na promjeni fokusa sa prirodnih resursa na znanje i ljudske potencijale u uvjetima smanjenja </w:t>
      </w:r>
      <w:proofErr w:type="spellStart"/>
      <w:r w:rsidRPr="007A14D4">
        <w:rPr>
          <w:sz w:val="36"/>
          <w:szCs w:val="36"/>
        </w:rPr>
        <w:t>imperfektnosti</w:t>
      </w:r>
      <w:proofErr w:type="spellEnd"/>
      <w:r w:rsidRPr="007A14D4">
        <w:rPr>
          <w:sz w:val="36"/>
          <w:szCs w:val="36"/>
        </w:rPr>
        <w:t xml:space="preserve"> informacija. Glavni atributi su joj </w:t>
      </w:r>
      <w:r w:rsidRPr="007A14D4">
        <w:rPr>
          <w:sz w:val="36"/>
          <w:szCs w:val="36"/>
        </w:rPr>
        <w:lastRenderedPageBreak/>
        <w:t>globalizacija, rast kojeg je sve teže nadzirati i utemeljenost na znanju.</w:t>
      </w:r>
    </w:p>
    <w:p w:rsidR="00913331" w:rsidRDefault="00913331" w:rsidP="007A14D4">
      <w:pPr>
        <w:jc w:val="both"/>
        <w:rPr>
          <w:sz w:val="36"/>
          <w:szCs w:val="36"/>
        </w:rPr>
      </w:pPr>
    </w:p>
    <w:p w:rsidR="00913331" w:rsidRDefault="00913331" w:rsidP="007A14D4">
      <w:pPr>
        <w:jc w:val="both"/>
        <w:rPr>
          <w:sz w:val="36"/>
          <w:szCs w:val="36"/>
        </w:rPr>
      </w:pPr>
    </w:p>
    <w:p w:rsidR="00913331" w:rsidRPr="007A14D4" w:rsidRDefault="00913331" w:rsidP="007A14D4">
      <w:pPr>
        <w:jc w:val="both"/>
        <w:rPr>
          <w:sz w:val="36"/>
          <w:szCs w:val="36"/>
        </w:rPr>
      </w:pPr>
    </w:p>
    <w:p w:rsidR="007A14D4" w:rsidRPr="00913331" w:rsidRDefault="007A14D4" w:rsidP="007A14D4">
      <w:pPr>
        <w:jc w:val="center"/>
        <w:rPr>
          <w:b/>
          <w:sz w:val="48"/>
          <w:szCs w:val="48"/>
        </w:rPr>
      </w:pPr>
      <w:r w:rsidRPr="00913331">
        <w:rPr>
          <w:b/>
          <w:sz w:val="48"/>
          <w:szCs w:val="48"/>
        </w:rPr>
        <w:t>Neslužbeno gospodarstvo u Hrvatskoj</w:t>
      </w:r>
    </w:p>
    <w:p w:rsidR="007A14D4" w:rsidRPr="007A14D4" w:rsidRDefault="007A14D4" w:rsidP="007A14D4">
      <w:pPr>
        <w:jc w:val="both"/>
        <w:rPr>
          <w:b/>
          <w:sz w:val="36"/>
          <w:szCs w:val="36"/>
        </w:rPr>
      </w:pPr>
    </w:p>
    <w:p w:rsidR="007A14D4" w:rsidRPr="007A14D4" w:rsidRDefault="007A14D4" w:rsidP="007A14D4">
      <w:pPr>
        <w:rPr>
          <w:rStyle w:val="apple-converted-space"/>
          <w:sz w:val="36"/>
          <w:szCs w:val="36"/>
        </w:rPr>
      </w:pPr>
      <w:r w:rsidRPr="007A14D4">
        <w:rPr>
          <w:rStyle w:val="apple-style-span"/>
          <w:b/>
          <w:sz w:val="36"/>
          <w:szCs w:val="36"/>
        </w:rPr>
        <w:t>Što je neslužbeno gospodarstvo i koje aktivnosti obuhvaća?</w:t>
      </w:r>
      <w:r w:rsidRPr="007A14D4">
        <w:rPr>
          <w:rStyle w:val="apple-converted-space"/>
          <w:b/>
          <w:sz w:val="36"/>
          <w:szCs w:val="36"/>
        </w:rPr>
        <w:t> </w:t>
      </w:r>
    </w:p>
    <w:p w:rsidR="007A14D4" w:rsidRPr="007A14D4" w:rsidRDefault="007A14D4" w:rsidP="007A14D4">
      <w:pPr>
        <w:jc w:val="both"/>
        <w:rPr>
          <w:sz w:val="36"/>
          <w:szCs w:val="36"/>
        </w:rPr>
      </w:pPr>
    </w:p>
    <w:p w:rsidR="007A14D4" w:rsidRPr="007A14D4" w:rsidRDefault="007A14D4" w:rsidP="007A14D4">
      <w:pPr>
        <w:jc w:val="both"/>
        <w:rPr>
          <w:sz w:val="36"/>
          <w:szCs w:val="36"/>
        </w:rPr>
      </w:pPr>
      <w:r w:rsidRPr="007A14D4">
        <w:rPr>
          <w:sz w:val="36"/>
          <w:szCs w:val="36"/>
        </w:rPr>
        <w:t>Službeno gospodarstvo podrazumijeva poštivanje propisa, a neslužbeno nepoštivanje propisa. Ipak, u svim gospodarstvima, a osobito onima u tranziciji česta je dualnost , odnosno pojave su češće sive nego crno-bijele.</w:t>
      </w:r>
    </w:p>
    <w:p w:rsidR="007A14D4" w:rsidRPr="007A14D4" w:rsidRDefault="007A14D4" w:rsidP="007A14D4">
      <w:pPr>
        <w:jc w:val="both"/>
        <w:rPr>
          <w:sz w:val="36"/>
          <w:szCs w:val="36"/>
        </w:rPr>
      </w:pPr>
      <w:r w:rsidRPr="007A14D4">
        <w:rPr>
          <w:sz w:val="36"/>
          <w:szCs w:val="36"/>
        </w:rPr>
        <w:t>Razlikujemo:</w:t>
      </w:r>
    </w:p>
    <w:p w:rsidR="007A14D4" w:rsidRPr="007A14D4" w:rsidRDefault="007A14D4" w:rsidP="007A14D4">
      <w:pPr>
        <w:jc w:val="both"/>
        <w:rPr>
          <w:sz w:val="36"/>
          <w:szCs w:val="36"/>
        </w:rPr>
      </w:pPr>
      <w:r w:rsidRPr="007A14D4">
        <w:rPr>
          <w:sz w:val="36"/>
          <w:szCs w:val="36"/>
        </w:rPr>
        <w:t xml:space="preserve">Ilegalne aktivnosti – </w:t>
      </w:r>
      <w:proofErr w:type="spellStart"/>
      <w:r w:rsidRPr="007A14D4">
        <w:rPr>
          <w:sz w:val="36"/>
          <w:szCs w:val="36"/>
        </w:rPr>
        <w:t>tj</w:t>
      </w:r>
      <w:proofErr w:type="spellEnd"/>
      <w:r w:rsidRPr="007A14D4">
        <w:rPr>
          <w:sz w:val="36"/>
          <w:szCs w:val="36"/>
        </w:rPr>
        <w:t>. zabranjenu proizvodnju i distribuciju</w:t>
      </w:r>
    </w:p>
    <w:p w:rsidR="007A14D4" w:rsidRPr="007A14D4" w:rsidRDefault="007A14D4" w:rsidP="007A14D4">
      <w:pPr>
        <w:jc w:val="both"/>
        <w:rPr>
          <w:sz w:val="36"/>
          <w:szCs w:val="36"/>
        </w:rPr>
      </w:pPr>
      <w:r w:rsidRPr="007A14D4">
        <w:rPr>
          <w:sz w:val="36"/>
          <w:szCs w:val="36"/>
        </w:rPr>
        <w:t>Neprijavljene aktivnosti – kršenje poreznih propisa</w:t>
      </w:r>
    </w:p>
    <w:p w:rsidR="007A14D4" w:rsidRPr="007A14D4" w:rsidRDefault="007A14D4" w:rsidP="007A14D4">
      <w:pPr>
        <w:jc w:val="both"/>
        <w:rPr>
          <w:sz w:val="36"/>
          <w:szCs w:val="36"/>
        </w:rPr>
      </w:pPr>
      <w:r w:rsidRPr="007A14D4">
        <w:rPr>
          <w:sz w:val="36"/>
          <w:szCs w:val="36"/>
        </w:rPr>
        <w:t>Nezabilježene aktivnosti – kojima se izbjegava mjerenje nacionalnih računa</w:t>
      </w:r>
    </w:p>
    <w:p w:rsidR="007A14D4" w:rsidRPr="007A14D4" w:rsidRDefault="007A14D4" w:rsidP="007A14D4">
      <w:pPr>
        <w:jc w:val="both"/>
        <w:rPr>
          <w:sz w:val="36"/>
          <w:szCs w:val="36"/>
        </w:rPr>
      </w:pPr>
      <w:r w:rsidRPr="007A14D4">
        <w:rPr>
          <w:sz w:val="36"/>
          <w:szCs w:val="36"/>
        </w:rPr>
        <w:t>Aktivnosti se često preklapaju.</w:t>
      </w:r>
    </w:p>
    <w:p w:rsidR="007A14D4" w:rsidRPr="007A14D4" w:rsidRDefault="007A14D4" w:rsidP="007A14D4">
      <w:pPr>
        <w:jc w:val="both"/>
        <w:rPr>
          <w:sz w:val="36"/>
          <w:szCs w:val="36"/>
        </w:rPr>
      </w:pPr>
    </w:p>
    <w:p w:rsidR="007A14D4" w:rsidRPr="007A14D4" w:rsidRDefault="007A14D4" w:rsidP="007A14D4">
      <w:pPr>
        <w:jc w:val="both"/>
        <w:rPr>
          <w:b/>
          <w:sz w:val="36"/>
          <w:szCs w:val="36"/>
        </w:rPr>
      </w:pPr>
      <w:r w:rsidRPr="007A14D4">
        <w:rPr>
          <w:b/>
          <w:sz w:val="36"/>
          <w:szCs w:val="36"/>
        </w:rPr>
        <w:t>Koji su razlozi nastanka neslužbenog gospodarstva u zemljama u tranziciji?</w:t>
      </w:r>
    </w:p>
    <w:p w:rsidR="007A14D4" w:rsidRPr="007A14D4" w:rsidRDefault="007A14D4" w:rsidP="007A14D4">
      <w:pPr>
        <w:jc w:val="both"/>
        <w:rPr>
          <w:b/>
          <w:sz w:val="36"/>
          <w:szCs w:val="36"/>
        </w:rPr>
      </w:pPr>
    </w:p>
    <w:p w:rsidR="007A14D4" w:rsidRPr="007A14D4" w:rsidRDefault="007A14D4" w:rsidP="007A14D4">
      <w:pPr>
        <w:jc w:val="both"/>
        <w:rPr>
          <w:sz w:val="36"/>
          <w:szCs w:val="36"/>
        </w:rPr>
      </w:pPr>
      <w:r w:rsidRPr="007A14D4">
        <w:rPr>
          <w:sz w:val="36"/>
          <w:szCs w:val="36"/>
        </w:rPr>
        <w:t>Niže stope ekonomskog rasta i jača uloga države u preraspodjeli mogu utjecati na sporiji i neuspješniji model tranzicije ka tržištu. Nedostatak demokratskih, ekonomskih i regulativnih institucija. Široke diskrecijske ovlasti javnih službenika.</w:t>
      </w:r>
    </w:p>
    <w:p w:rsidR="007A14D4" w:rsidRPr="007A14D4" w:rsidRDefault="007A14D4" w:rsidP="007A14D4">
      <w:pPr>
        <w:jc w:val="both"/>
        <w:rPr>
          <w:sz w:val="36"/>
          <w:szCs w:val="36"/>
        </w:rPr>
      </w:pPr>
      <w:r w:rsidRPr="007A14D4">
        <w:rPr>
          <w:sz w:val="36"/>
          <w:szCs w:val="36"/>
        </w:rPr>
        <w:t xml:space="preserve">Može voditi korupciji lobiranju i različitim oblicima neformalnih aktivnosti. (Na korupciju i mito utječe lobiranje). </w:t>
      </w:r>
    </w:p>
    <w:p w:rsidR="007A14D4" w:rsidRPr="007A14D4" w:rsidRDefault="007A14D4" w:rsidP="007A14D4">
      <w:pPr>
        <w:jc w:val="both"/>
        <w:rPr>
          <w:sz w:val="36"/>
          <w:szCs w:val="36"/>
        </w:rPr>
      </w:pPr>
      <w:r w:rsidRPr="007A14D4">
        <w:rPr>
          <w:sz w:val="36"/>
          <w:szCs w:val="36"/>
        </w:rPr>
        <w:t xml:space="preserve">Neslužbeno gospodarstvo i korupcija potaknuti su monopolima i diskrecijskim odlučivanjem, a ograničava ih </w:t>
      </w:r>
      <w:r w:rsidRPr="007A14D4">
        <w:rPr>
          <w:sz w:val="36"/>
          <w:szCs w:val="36"/>
        </w:rPr>
        <w:lastRenderedPageBreak/>
        <w:t>transparentnost i odgovornost institucija države i društva. Najopasnije su točke u kojima se susreću privatni i javni sektor, jer tada neregulirane mogućnosti u javnom sektoru vode korupciji koja može utjecati na daljnje društveno političko i ekonomsko nazadovanje.</w:t>
      </w:r>
    </w:p>
    <w:p w:rsidR="007A14D4" w:rsidRPr="007A14D4" w:rsidRDefault="007A14D4" w:rsidP="007A14D4">
      <w:pPr>
        <w:jc w:val="both"/>
        <w:rPr>
          <w:b/>
          <w:sz w:val="36"/>
          <w:szCs w:val="36"/>
        </w:rPr>
      </w:pPr>
    </w:p>
    <w:p w:rsidR="007A14D4" w:rsidRPr="007A14D4" w:rsidRDefault="007A14D4" w:rsidP="007A14D4">
      <w:pPr>
        <w:jc w:val="both"/>
        <w:rPr>
          <w:b/>
          <w:sz w:val="36"/>
          <w:szCs w:val="36"/>
        </w:rPr>
      </w:pPr>
      <w:r w:rsidRPr="007A14D4">
        <w:rPr>
          <w:b/>
          <w:sz w:val="36"/>
          <w:szCs w:val="36"/>
        </w:rPr>
        <w:t>Metode mjerenja sive ekonomije?</w:t>
      </w:r>
    </w:p>
    <w:p w:rsidR="007A14D4" w:rsidRPr="007A14D4" w:rsidRDefault="007A14D4" w:rsidP="007A14D4">
      <w:pPr>
        <w:jc w:val="both"/>
        <w:rPr>
          <w:b/>
          <w:sz w:val="36"/>
          <w:szCs w:val="36"/>
        </w:rPr>
      </w:pPr>
    </w:p>
    <w:p w:rsidR="007A14D4" w:rsidRPr="007A14D4" w:rsidRDefault="007A14D4" w:rsidP="007A14D4">
      <w:pPr>
        <w:numPr>
          <w:ilvl w:val="0"/>
          <w:numId w:val="1"/>
        </w:numPr>
        <w:jc w:val="both"/>
        <w:rPr>
          <w:sz w:val="36"/>
          <w:szCs w:val="36"/>
        </w:rPr>
      </w:pPr>
      <w:r w:rsidRPr="007A14D4">
        <w:rPr>
          <w:sz w:val="36"/>
          <w:szCs w:val="36"/>
        </w:rPr>
        <w:t>Putem nacionalnih računa</w:t>
      </w:r>
    </w:p>
    <w:p w:rsidR="007A14D4" w:rsidRPr="007A14D4" w:rsidRDefault="007A14D4" w:rsidP="007A14D4">
      <w:pPr>
        <w:numPr>
          <w:ilvl w:val="0"/>
          <w:numId w:val="1"/>
        </w:numPr>
        <w:jc w:val="both"/>
        <w:rPr>
          <w:sz w:val="36"/>
          <w:szCs w:val="36"/>
        </w:rPr>
      </w:pPr>
      <w:r w:rsidRPr="007A14D4">
        <w:rPr>
          <w:sz w:val="36"/>
          <w:szCs w:val="36"/>
        </w:rPr>
        <w:t>Monetarnim metodama</w:t>
      </w:r>
    </w:p>
    <w:p w:rsidR="007A14D4" w:rsidRPr="007A14D4" w:rsidRDefault="007A14D4" w:rsidP="007A14D4">
      <w:pPr>
        <w:numPr>
          <w:ilvl w:val="0"/>
          <w:numId w:val="1"/>
        </w:numPr>
        <w:jc w:val="both"/>
        <w:rPr>
          <w:sz w:val="36"/>
          <w:szCs w:val="36"/>
        </w:rPr>
      </w:pPr>
      <w:r w:rsidRPr="007A14D4">
        <w:rPr>
          <w:sz w:val="36"/>
          <w:szCs w:val="36"/>
        </w:rPr>
        <w:t>Anketama radne snage</w:t>
      </w:r>
    </w:p>
    <w:p w:rsidR="007A14D4" w:rsidRPr="007A14D4" w:rsidRDefault="007A14D4" w:rsidP="007A14D4">
      <w:pPr>
        <w:numPr>
          <w:ilvl w:val="0"/>
          <w:numId w:val="1"/>
        </w:numPr>
        <w:jc w:val="both"/>
        <w:rPr>
          <w:sz w:val="36"/>
          <w:szCs w:val="36"/>
        </w:rPr>
      </w:pPr>
      <w:r w:rsidRPr="007A14D4">
        <w:rPr>
          <w:sz w:val="36"/>
          <w:szCs w:val="36"/>
        </w:rPr>
        <w:t>Poreznom evazijom</w:t>
      </w:r>
    </w:p>
    <w:p w:rsidR="007A14D4" w:rsidRPr="007A14D4" w:rsidRDefault="007A14D4" w:rsidP="007A14D4">
      <w:pPr>
        <w:jc w:val="both"/>
        <w:rPr>
          <w:sz w:val="36"/>
          <w:szCs w:val="36"/>
        </w:rPr>
      </w:pPr>
    </w:p>
    <w:p w:rsidR="00004B8A" w:rsidRPr="007A14D4" w:rsidRDefault="00004B8A">
      <w:pPr>
        <w:rPr>
          <w:sz w:val="36"/>
          <w:szCs w:val="36"/>
        </w:rPr>
      </w:pPr>
    </w:p>
    <w:p w:rsidR="007A14D4" w:rsidRPr="007A14D4" w:rsidRDefault="007A14D4">
      <w:pPr>
        <w:rPr>
          <w:sz w:val="36"/>
          <w:szCs w:val="36"/>
        </w:rPr>
      </w:pPr>
    </w:p>
    <w:p w:rsidR="007A14D4" w:rsidRPr="007A14D4" w:rsidRDefault="007A14D4">
      <w:pPr>
        <w:rPr>
          <w:sz w:val="36"/>
          <w:szCs w:val="36"/>
        </w:rPr>
      </w:pPr>
    </w:p>
    <w:p w:rsidR="007A14D4" w:rsidRPr="007A14D4" w:rsidRDefault="007A14D4">
      <w:pPr>
        <w:rPr>
          <w:sz w:val="36"/>
          <w:szCs w:val="36"/>
        </w:rPr>
      </w:pPr>
    </w:p>
    <w:p w:rsidR="007A14D4" w:rsidRPr="007A14D4" w:rsidRDefault="007A14D4">
      <w:pPr>
        <w:rPr>
          <w:sz w:val="36"/>
          <w:szCs w:val="36"/>
        </w:rPr>
      </w:pPr>
    </w:p>
    <w:p w:rsidR="007A14D4" w:rsidRPr="00913331" w:rsidRDefault="007A14D4" w:rsidP="007A14D4">
      <w:pPr>
        <w:jc w:val="center"/>
        <w:rPr>
          <w:b/>
          <w:sz w:val="48"/>
          <w:szCs w:val="48"/>
        </w:rPr>
      </w:pPr>
      <w:r w:rsidRPr="00913331">
        <w:rPr>
          <w:b/>
          <w:sz w:val="48"/>
          <w:szCs w:val="48"/>
        </w:rPr>
        <w:t>Funkcija prometa u hrvatskom gospodarstvu</w:t>
      </w:r>
    </w:p>
    <w:p w:rsidR="007A14D4" w:rsidRPr="007A14D4" w:rsidRDefault="007A14D4" w:rsidP="007A14D4">
      <w:pPr>
        <w:jc w:val="center"/>
        <w:rPr>
          <w:b/>
          <w:sz w:val="36"/>
          <w:szCs w:val="36"/>
        </w:rPr>
      </w:pPr>
    </w:p>
    <w:p w:rsidR="007A14D4" w:rsidRPr="007A14D4" w:rsidRDefault="007A14D4" w:rsidP="007A14D4">
      <w:pPr>
        <w:rPr>
          <w:b/>
          <w:sz w:val="36"/>
          <w:szCs w:val="36"/>
        </w:rPr>
      </w:pPr>
      <w:r w:rsidRPr="007A14D4">
        <w:rPr>
          <w:b/>
          <w:sz w:val="36"/>
          <w:szCs w:val="36"/>
        </w:rPr>
        <w:t xml:space="preserve">4 veze prometa i gospodarstva i </w:t>
      </w:r>
      <w:r w:rsidRPr="007A14D4">
        <w:rPr>
          <w:rStyle w:val="apple-style-span"/>
          <w:b/>
          <w:sz w:val="36"/>
          <w:szCs w:val="36"/>
        </w:rPr>
        <w:t>primjere na osnovu pomorskog prometa RH</w:t>
      </w:r>
    </w:p>
    <w:p w:rsidR="007A14D4" w:rsidRPr="007A14D4" w:rsidRDefault="007A14D4" w:rsidP="007A14D4">
      <w:pPr>
        <w:rPr>
          <w:sz w:val="36"/>
          <w:szCs w:val="36"/>
        </w:rPr>
      </w:pPr>
    </w:p>
    <w:p w:rsidR="007A14D4" w:rsidRPr="007A14D4" w:rsidRDefault="007A14D4" w:rsidP="007A14D4">
      <w:pPr>
        <w:numPr>
          <w:ilvl w:val="0"/>
          <w:numId w:val="2"/>
        </w:numPr>
        <w:jc w:val="both"/>
        <w:rPr>
          <w:sz w:val="36"/>
          <w:szCs w:val="36"/>
        </w:rPr>
      </w:pPr>
      <w:r w:rsidRPr="007A14D4">
        <w:rPr>
          <w:sz w:val="36"/>
          <w:szCs w:val="36"/>
        </w:rPr>
        <w:t>promet omogućuje odvijanje procesa reprodukcije</w:t>
      </w:r>
    </w:p>
    <w:p w:rsidR="007A14D4" w:rsidRPr="007A14D4" w:rsidRDefault="007A14D4" w:rsidP="007A14D4">
      <w:pPr>
        <w:numPr>
          <w:ilvl w:val="0"/>
          <w:numId w:val="2"/>
        </w:numPr>
        <w:jc w:val="both"/>
        <w:rPr>
          <w:sz w:val="36"/>
          <w:szCs w:val="36"/>
        </w:rPr>
      </w:pPr>
      <w:r w:rsidRPr="007A14D4">
        <w:rPr>
          <w:sz w:val="36"/>
          <w:szCs w:val="36"/>
        </w:rPr>
        <w:t>prometne grane su veliki potrošač produkcije ostalih sektora</w:t>
      </w:r>
    </w:p>
    <w:p w:rsidR="007A14D4" w:rsidRPr="007A14D4" w:rsidRDefault="007A14D4" w:rsidP="007A14D4">
      <w:pPr>
        <w:numPr>
          <w:ilvl w:val="0"/>
          <w:numId w:val="2"/>
        </w:numPr>
        <w:jc w:val="both"/>
        <w:rPr>
          <w:sz w:val="36"/>
          <w:szCs w:val="36"/>
        </w:rPr>
      </w:pPr>
      <w:r w:rsidRPr="007A14D4">
        <w:rPr>
          <w:sz w:val="36"/>
          <w:szCs w:val="36"/>
        </w:rPr>
        <w:t>promet je bitan čimbenik povećanja specijalizacije i društvene podjele rada</w:t>
      </w:r>
    </w:p>
    <w:p w:rsidR="007A14D4" w:rsidRPr="007A14D4" w:rsidRDefault="007A14D4" w:rsidP="007A14D4">
      <w:pPr>
        <w:numPr>
          <w:ilvl w:val="0"/>
          <w:numId w:val="2"/>
        </w:numPr>
        <w:jc w:val="both"/>
        <w:rPr>
          <w:sz w:val="36"/>
          <w:szCs w:val="36"/>
        </w:rPr>
      </w:pPr>
      <w:r w:rsidRPr="007A14D4">
        <w:rPr>
          <w:sz w:val="36"/>
          <w:szCs w:val="36"/>
        </w:rPr>
        <w:t xml:space="preserve">promet snažno djeluje na društveno-političke aspekte razvoja utjecajem na jačanje jedinstva i povezanosti tržišta, jedinstva naroda, formiranja i jačanja integriteta države, uspostavom i razvojem veza s drugim državama, </w:t>
      </w:r>
      <w:r w:rsidRPr="007A14D4">
        <w:rPr>
          <w:sz w:val="36"/>
          <w:szCs w:val="36"/>
        </w:rPr>
        <w:lastRenderedPageBreak/>
        <w:t>podizanjem obrazovne, kulturne i opće civilizacijske razine.</w:t>
      </w:r>
    </w:p>
    <w:p w:rsidR="007A14D4" w:rsidRPr="007A14D4" w:rsidRDefault="007A14D4" w:rsidP="007A14D4">
      <w:pPr>
        <w:jc w:val="both"/>
        <w:rPr>
          <w:sz w:val="36"/>
          <w:szCs w:val="36"/>
        </w:rPr>
      </w:pPr>
    </w:p>
    <w:p w:rsidR="007A14D4" w:rsidRPr="007A14D4" w:rsidRDefault="007A14D4" w:rsidP="007A14D4">
      <w:pPr>
        <w:jc w:val="both"/>
        <w:rPr>
          <w:sz w:val="36"/>
          <w:szCs w:val="36"/>
        </w:rPr>
      </w:pPr>
      <w:r w:rsidRPr="007A14D4">
        <w:rPr>
          <w:sz w:val="36"/>
          <w:szCs w:val="36"/>
        </w:rPr>
        <w:t xml:space="preserve">Uloga prometa u gospodarstvu i životu zemlje veoma je važna i velika. Bez učinkovitog prometa nezamisliv je gospodarski napredak. U nedostatku sredstava za prijevoz robe i ljudi, njihovo ekonomsko i socijalno djelovanje bilo bi jako oskudno i ograničeno. Osim toga, promet je veoma važna gospodarska djelatnost. </w:t>
      </w:r>
    </w:p>
    <w:p w:rsidR="007A14D4" w:rsidRPr="007A14D4" w:rsidRDefault="007A14D4" w:rsidP="007A14D4">
      <w:pPr>
        <w:jc w:val="both"/>
        <w:rPr>
          <w:sz w:val="36"/>
          <w:szCs w:val="36"/>
        </w:rPr>
      </w:pPr>
      <w:r w:rsidRPr="007A14D4">
        <w:rPr>
          <w:sz w:val="36"/>
          <w:szCs w:val="36"/>
        </w:rPr>
        <w:t xml:space="preserve">U strukturi BDP-a različitih zemalja promet čini od 5-8% (u Hrvatskoj 6-8%). Ova je djelatnost važna i po broju zaposlenih jer je u njoj zaposleno oko 7% ukupnog broja zaposlenih. </w:t>
      </w:r>
    </w:p>
    <w:p w:rsidR="007A14D4" w:rsidRPr="007A14D4" w:rsidRDefault="007A14D4" w:rsidP="007A14D4">
      <w:pPr>
        <w:jc w:val="both"/>
        <w:rPr>
          <w:sz w:val="36"/>
          <w:szCs w:val="36"/>
        </w:rPr>
      </w:pPr>
    </w:p>
    <w:p w:rsidR="007A14D4" w:rsidRPr="007A14D4" w:rsidRDefault="007A14D4" w:rsidP="007A14D4">
      <w:pPr>
        <w:jc w:val="both"/>
        <w:rPr>
          <w:b/>
          <w:sz w:val="36"/>
          <w:szCs w:val="36"/>
        </w:rPr>
      </w:pPr>
      <w:r w:rsidRPr="007A14D4">
        <w:rPr>
          <w:b/>
          <w:sz w:val="36"/>
          <w:szCs w:val="36"/>
        </w:rPr>
        <w:t>POMORSKI PROMET</w:t>
      </w:r>
    </w:p>
    <w:p w:rsidR="007A14D4" w:rsidRPr="007A14D4" w:rsidRDefault="007A14D4" w:rsidP="007A14D4">
      <w:pPr>
        <w:jc w:val="both"/>
        <w:rPr>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Pomorski promet u njegovoj osnovi možemo sagledati i predstaviti kroz 2 segmenta, a to su </w:t>
      </w:r>
      <w:r w:rsidRPr="007A14D4">
        <w:rPr>
          <w:b/>
          <w:bCs/>
          <w:sz w:val="36"/>
          <w:szCs w:val="36"/>
        </w:rPr>
        <w:t>luke i brodarstvo</w:t>
      </w:r>
      <w:r w:rsidRPr="007A14D4">
        <w:rPr>
          <w:b/>
          <w:bCs/>
          <w:color w:val="FB0606"/>
          <w:sz w:val="36"/>
          <w:szCs w:val="36"/>
        </w:rPr>
        <w:t xml:space="preserve"> </w:t>
      </w:r>
      <w:r w:rsidRPr="007A14D4">
        <w:rPr>
          <w:color w:val="000000"/>
          <w:sz w:val="36"/>
          <w:szCs w:val="36"/>
        </w:rPr>
        <w:t>čija je sudbina neraskidivo vezana zajedno jer bez brodarstva luka je beskorisna, a bez luke brodarstvo je bespomoćno.</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Od približno </w:t>
      </w:r>
      <w:r w:rsidRPr="007A14D4">
        <w:rPr>
          <w:b/>
          <w:bCs/>
          <w:sz w:val="36"/>
          <w:szCs w:val="36"/>
        </w:rPr>
        <w:t>350 luka i lučica na obali i otocima</w:t>
      </w:r>
      <w:r w:rsidRPr="007A14D4">
        <w:rPr>
          <w:b/>
          <w:bCs/>
          <w:color w:val="FB0606"/>
          <w:sz w:val="36"/>
          <w:szCs w:val="36"/>
        </w:rPr>
        <w:t xml:space="preserve"> </w:t>
      </w:r>
      <w:r w:rsidRPr="007A14D4">
        <w:rPr>
          <w:color w:val="000000"/>
          <w:sz w:val="36"/>
          <w:szCs w:val="36"/>
        </w:rPr>
        <w:t>njih sedam (Pula, Rijeka, Zadar, Šibenik, Split, Ploče, Dubrovnik) mogu prihvatiti velike prekooceanske brodove, a sve su smještene na kopnenoj obali.</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Prometni kapaciteti luka međusobno se razlikuju, a za sve luke iznosi 23 100 000 tona godišnje, a glavnina lučkog prometa hrvatskih morskih luka odnosi se na Luku Rijeka koja u pravilu ostvaruje preko 50% ukupnog prometa svih hrvatskih luka-možda stoga jer u gravitacijsku zonu Luke Rijeka ulazi cijeli hrvatski teritorij a u tranzitnom pogledu spadaju i Austrija, Mađarska, Češka i Slovačka.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Putnički promet Jadrolinije iz Rijeke ima primat s 2 100 000 vozila i 7 800 000 putnika</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rPr>
          <w:b/>
          <w:sz w:val="36"/>
          <w:szCs w:val="36"/>
        </w:rPr>
      </w:pPr>
      <w:r w:rsidRPr="007A14D4">
        <w:rPr>
          <w:b/>
          <w:sz w:val="36"/>
          <w:szCs w:val="36"/>
        </w:rPr>
        <w:t>Ekonomska specifičnosti prometne usluge? Pojasnite ekonomsku funkciju prometa?</w:t>
      </w:r>
    </w:p>
    <w:p w:rsidR="007A14D4" w:rsidRPr="007A14D4" w:rsidRDefault="007A14D4" w:rsidP="007A14D4">
      <w:pPr>
        <w:rPr>
          <w:b/>
          <w:sz w:val="36"/>
          <w:szCs w:val="36"/>
        </w:rPr>
      </w:pPr>
    </w:p>
    <w:p w:rsidR="007A14D4" w:rsidRPr="007A14D4" w:rsidRDefault="007A14D4" w:rsidP="007A14D4">
      <w:pPr>
        <w:rPr>
          <w:sz w:val="36"/>
          <w:szCs w:val="36"/>
        </w:rPr>
      </w:pPr>
      <w:r w:rsidRPr="007A14D4">
        <w:rPr>
          <w:sz w:val="36"/>
          <w:szCs w:val="36"/>
        </w:rPr>
        <w:t>Temeljna obilježja prometne usluge su:</w:t>
      </w:r>
    </w:p>
    <w:p w:rsidR="007A14D4" w:rsidRPr="007A14D4" w:rsidRDefault="007A14D4" w:rsidP="007A14D4">
      <w:pPr>
        <w:numPr>
          <w:ilvl w:val="0"/>
          <w:numId w:val="3"/>
        </w:numPr>
        <w:rPr>
          <w:sz w:val="36"/>
          <w:szCs w:val="36"/>
        </w:rPr>
      </w:pPr>
      <w:r w:rsidRPr="007A14D4">
        <w:rPr>
          <w:sz w:val="36"/>
          <w:szCs w:val="36"/>
        </w:rPr>
        <w:t>nematerijalnost, neopipljivost (ne može se uskladištiti i kasnije ponuditi na tržištu,)</w:t>
      </w:r>
    </w:p>
    <w:p w:rsidR="007A14D4" w:rsidRPr="007A14D4" w:rsidRDefault="007A14D4" w:rsidP="007A14D4">
      <w:pPr>
        <w:numPr>
          <w:ilvl w:val="0"/>
          <w:numId w:val="3"/>
        </w:numPr>
        <w:rPr>
          <w:sz w:val="36"/>
          <w:szCs w:val="36"/>
        </w:rPr>
      </w:pPr>
      <w:r w:rsidRPr="007A14D4">
        <w:rPr>
          <w:sz w:val="36"/>
          <w:szCs w:val="36"/>
        </w:rPr>
        <w:t>manjak kapaciteta (ponude) ne može se nadoknaditi uvozom</w:t>
      </w:r>
    </w:p>
    <w:p w:rsidR="007A14D4" w:rsidRPr="007A14D4" w:rsidRDefault="007A14D4" w:rsidP="007A14D4">
      <w:pPr>
        <w:numPr>
          <w:ilvl w:val="0"/>
          <w:numId w:val="3"/>
        </w:numPr>
        <w:rPr>
          <w:sz w:val="36"/>
          <w:szCs w:val="36"/>
        </w:rPr>
      </w:pPr>
      <w:r w:rsidRPr="007A14D4">
        <w:rPr>
          <w:sz w:val="36"/>
          <w:szCs w:val="36"/>
        </w:rPr>
        <w:t>procesi proizvodnje i potrošnje odvijaju se istodobno</w:t>
      </w:r>
    </w:p>
    <w:p w:rsidR="007A14D4" w:rsidRPr="007A14D4" w:rsidRDefault="007A14D4" w:rsidP="007A14D4">
      <w:pPr>
        <w:numPr>
          <w:ilvl w:val="0"/>
          <w:numId w:val="3"/>
        </w:numPr>
        <w:rPr>
          <w:sz w:val="36"/>
          <w:szCs w:val="36"/>
        </w:rPr>
      </w:pPr>
      <w:r w:rsidRPr="007A14D4">
        <w:rPr>
          <w:sz w:val="36"/>
          <w:szCs w:val="36"/>
        </w:rPr>
        <w:t>prijevozna usluga je ireverzibilna (nepovratna – jednom konzumirana prijevozna usluga se više ne može vratiti. Svaka slijedeća više nije ona koju smo ranije konzumirali, nego nova)</w:t>
      </w:r>
    </w:p>
    <w:p w:rsidR="007A14D4" w:rsidRPr="007A14D4" w:rsidRDefault="007A14D4" w:rsidP="007A14D4">
      <w:pPr>
        <w:rPr>
          <w:sz w:val="36"/>
          <w:szCs w:val="36"/>
        </w:rPr>
      </w:pPr>
    </w:p>
    <w:p w:rsidR="007A14D4" w:rsidRPr="007A14D4" w:rsidRDefault="007A14D4" w:rsidP="007A14D4">
      <w:pPr>
        <w:rPr>
          <w:sz w:val="36"/>
          <w:szCs w:val="36"/>
        </w:rPr>
      </w:pPr>
    </w:p>
    <w:p w:rsidR="007A14D4" w:rsidRPr="007A14D4" w:rsidRDefault="007A14D4" w:rsidP="007A14D4">
      <w:pPr>
        <w:rPr>
          <w:b/>
          <w:sz w:val="36"/>
          <w:szCs w:val="36"/>
        </w:rPr>
      </w:pPr>
      <w:r w:rsidRPr="007A14D4">
        <w:rPr>
          <w:b/>
          <w:sz w:val="36"/>
          <w:szCs w:val="36"/>
        </w:rPr>
        <w:t>Koja su tri bitna cilja hrvatske prometne politike?</w:t>
      </w:r>
    </w:p>
    <w:p w:rsidR="007A14D4" w:rsidRPr="007A14D4" w:rsidRDefault="007A14D4" w:rsidP="007A14D4">
      <w:pPr>
        <w:rPr>
          <w:b/>
          <w:sz w:val="36"/>
          <w:szCs w:val="36"/>
        </w:rPr>
      </w:pPr>
    </w:p>
    <w:p w:rsidR="007A14D4" w:rsidRPr="007A14D4" w:rsidRDefault="007A14D4" w:rsidP="007A14D4">
      <w:pPr>
        <w:numPr>
          <w:ilvl w:val="0"/>
          <w:numId w:val="4"/>
        </w:numPr>
        <w:rPr>
          <w:sz w:val="36"/>
          <w:szCs w:val="36"/>
        </w:rPr>
      </w:pPr>
      <w:r w:rsidRPr="007A14D4">
        <w:rPr>
          <w:sz w:val="36"/>
          <w:szCs w:val="36"/>
        </w:rPr>
        <w:t>adekvatno prometno povezati hrvatski nacionalni prostor, primorski i kontinentalni dio</w:t>
      </w:r>
    </w:p>
    <w:p w:rsidR="007A14D4" w:rsidRPr="007A14D4" w:rsidRDefault="007A14D4" w:rsidP="007A14D4">
      <w:pPr>
        <w:numPr>
          <w:ilvl w:val="0"/>
          <w:numId w:val="4"/>
        </w:numPr>
        <w:rPr>
          <w:sz w:val="36"/>
          <w:szCs w:val="36"/>
        </w:rPr>
      </w:pPr>
      <w:r w:rsidRPr="007A14D4">
        <w:rPr>
          <w:sz w:val="36"/>
          <w:szCs w:val="36"/>
        </w:rPr>
        <w:t>uspostaviti dobre prometne veze sa zemljama u okruženju (integracija u europske prometne koridore)</w:t>
      </w:r>
    </w:p>
    <w:p w:rsidR="007A14D4" w:rsidRPr="007A14D4" w:rsidRDefault="007A14D4" w:rsidP="007A14D4">
      <w:pPr>
        <w:numPr>
          <w:ilvl w:val="0"/>
          <w:numId w:val="4"/>
        </w:numPr>
        <w:rPr>
          <w:sz w:val="36"/>
          <w:szCs w:val="36"/>
        </w:rPr>
      </w:pPr>
      <w:r w:rsidRPr="007A14D4">
        <w:rPr>
          <w:sz w:val="36"/>
          <w:szCs w:val="36"/>
        </w:rPr>
        <w:t>iskoristiti tranzitni položaj Hrvatske i aktivirati njezinu prirodnu apsorpcijsku moć u privlačenju tranzitnog prometa</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color w:val="000000"/>
          <w:sz w:val="36"/>
          <w:szCs w:val="36"/>
        </w:rPr>
      </w:pPr>
    </w:p>
    <w:p w:rsidR="00913331" w:rsidRDefault="00913331" w:rsidP="007A14D4">
      <w:pPr>
        <w:jc w:val="center"/>
        <w:rPr>
          <w:b/>
          <w:sz w:val="48"/>
          <w:szCs w:val="48"/>
        </w:rPr>
      </w:pPr>
    </w:p>
    <w:p w:rsidR="00913331" w:rsidRDefault="00913331" w:rsidP="007A14D4">
      <w:pPr>
        <w:jc w:val="center"/>
        <w:rPr>
          <w:b/>
          <w:sz w:val="48"/>
          <w:szCs w:val="48"/>
        </w:rPr>
      </w:pPr>
    </w:p>
    <w:p w:rsidR="007A14D4" w:rsidRPr="00913331" w:rsidRDefault="007A14D4" w:rsidP="007A14D4">
      <w:pPr>
        <w:jc w:val="center"/>
        <w:rPr>
          <w:b/>
          <w:sz w:val="48"/>
          <w:szCs w:val="48"/>
        </w:rPr>
      </w:pPr>
      <w:r w:rsidRPr="00913331">
        <w:rPr>
          <w:b/>
          <w:sz w:val="48"/>
          <w:szCs w:val="48"/>
        </w:rPr>
        <w:lastRenderedPageBreak/>
        <w:t>Trgovina</w:t>
      </w:r>
    </w:p>
    <w:p w:rsidR="007A14D4" w:rsidRPr="007A14D4" w:rsidRDefault="007A14D4" w:rsidP="007A14D4">
      <w:pPr>
        <w:jc w:val="center"/>
        <w:rPr>
          <w:b/>
          <w:sz w:val="36"/>
          <w:szCs w:val="36"/>
        </w:rPr>
      </w:pPr>
    </w:p>
    <w:p w:rsidR="007A14D4" w:rsidRPr="007A14D4" w:rsidRDefault="007A14D4" w:rsidP="007A14D4">
      <w:pPr>
        <w:rPr>
          <w:b/>
          <w:sz w:val="36"/>
          <w:szCs w:val="36"/>
        </w:rPr>
      </w:pPr>
      <w:r w:rsidRPr="007A14D4">
        <w:rPr>
          <w:b/>
          <w:sz w:val="36"/>
          <w:szCs w:val="36"/>
        </w:rPr>
        <w:t>Kakva je uloga trgovine u zapošljavanju i BDP-u Hrvatske?</w:t>
      </w:r>
    </w:p>
    <w:p w:rsidR="007A14D4" w:rsidRPr="007A14D4" w:rsidRDefault="007A14D4" w:rsidP="007A14D4">
      <w:pPr>
        <w:rPr>
          <w:b/>
          <w:sz w:val="36"/>
          <w:szCs w:val="36"/>
        </w:rPr>
      </w:pPr>
    </w:p>
    <w:p w:rsidR="007A14D4" w:rsidRPr="007A14D4" w:rsidRDefault="007A14D4" w:rsidP="007A14D4">
      <w:pPr>
        <w:jc w:val="both"/>
        <w:rPr>
          <w:sz w:val="36"/>
          <w:szCs w:val="36"/>
        </w:rPr>
      </w:pPr>
      <w:r w:rsidRPr="007A14D4">
        <w:rPr>
          <w:sz w:val="36"/>
          <w:szCs w:val="36"/>
        </w:rPr>
        <w:t>Važnost trgovine u gospodarstvu Hrvatske postaje razvidna kada znamo da je 2007. godine u toj djelatnosti poslovalo 36.1% gospodarskih subjekata, bilo zaposleno 17,9% ukupnog broja zaposlenih, a udio (bruto dodane vrijednosti) trgovine u BDP iznosio je 10,9%. Ukupan promet distributivne trgovine iznosio je 286,2 milijardi kuna.</w:t>
      </w:r>
    </w:p>
    <w:p w:rsidR="007A14D4" w:rsidRPr="007A14D4" w:rsidRDefault="007A14D4" w:rsidP="007A14D4">
      <w:pPr>
        <w:jc w:val="both"/>
        <w:rPr>
          <w:sz w:val="36"/>
          <w:szCs w:val="36"/>
        </w:rPr>
      </w:pPr>
    </w:p>
    <w:p w:rsidR="007A14D4" w:rsidRPr="007A14D4" w:rsidRDefault="007A14D4" w:rsidP="007A14D4">
      <w:pPr>
        <w:jc w:val="both"/>
        <w:rPr>
          <w:b/>
          <w:sz w:val="36"/>
          <w:szCs w:val="36"/>
        </w:rPr>
      </w:pPr>
      <w:r w:rsidRPr="007A14D4">
        <w:rPr>
          <w:b/>
          <w:sz w:val="36"/>
          <w:szCs w:val="36"/>
        </w:rPr>
        <w:t>Što je demonstracijski efekt u trgovini na malo?</w:t>
      </w:r>
    </w:p>
    <w:p w:rsidR="007A14D4" w:rsidRPr="007A14D4" w:rsidRDefault="007A14D4" w:rsidP="007A14D4">
      <w:pPr>
        <w:jc w:val="both"/>
        <w:rPr>
          <w:b/>
          <w:sz w:val="36"/>
          <w:szCs w:val="36"/>
        </w:rPr>
      </w:pPr>
    </w:p>
    <w:p w:rsidR="007A14D4" w:rsidRPr="007A14D4" w:rsidRDefault="007A14D4" w:rsidP="007A14D4">
      <w:pPr>
        <w:autoSpaceDE w:val="0"/>
        <w:autoSpaceDN w:val="0"/>
        <w:adjustRightInd w:val="0"/>
        <w:jc w:val="both"/>
        <w:rPr>
          <w:color w:val="000000"/>
          <w:sz w:val="36"/>
          <w:szCs w:val="36"/>
        </w:rPr>
      </w:pPr>
      <w:r w:rsidRPr="007A14D4">
        <w:rPr>
          <w:b/>
          <w:bCs/>
          <w:color w:val="FB0606"/>
          <w:sz w:val="36"/>
          <w:szCs w:val="36"/>
        </w:rPr>
        <w:t xml:space="preserve">Demonstracijski efekt </w:t>
      </w:r>
      <w:r w:rsidRPr="007A14D4">
        <w:rPr>
          <w:color w:val="000000"/>
          <w:sz w:val="36"/>
          <w:szCs w:val="36"/>
        </w:rPr>
        <w:t>sastoji se u tome što razvijenija proizvodnja u gospodarski razvijenim zemljama, u kojima je i razvijenija potrošnja potaknuta višim životnim standardom, stalno prikazuje proizvodnji i potrošnji u privredno zaostalim zemljama nove proizvode i potrošačke mogućnosti.</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b/>
          <w:color w:val="000000"/>
          <w:sz w:val="36"/>
          <w:szCs w:val="36"/>
        </w:rPr>
      </w:pPr>
      <w:r w:rsidRPr="007A14D4">
        <w:rPr>
          <w:b/>
          <w:color w:val="000000"/>
          <w:sz w:val="36"/>
          <w:szCs w:val="36"/>
        </w:rPr>
        <w:t>Što je obilježje ukupnog prometa u trgovini na malo u razdoblju nakon 1999. godine?</w:t>
      </w: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U trgovini na malo u Hrvatskoj možemo izdvojiti 2 karakteristična razdoblja. Prvo usitnjavanja maloprodaje od 1990. do 1998. i drugo razdoblje okrupnjivanja maloprodaje nakon 1998. godine, obilježeno rastom </w:t>
      </w:r>
      <w:proofErr w:type="spellStart"/>
      <w:r w:rsidRPr="007A14D4">
        <w:rPr>
          <w:color w:val="000000"/>
          <w:sz w:val="36"/>
          <w:szCs w:val="36"/>
        </w:rPr>
        <w:t>maloprodavača</w:t>
      </w:r>
      <w:proofErr w:type="spellEnd"/>
      <w:r w:rsidRPr="007A14D4">
        <w:rPr>
          <w:color w:val="000000"/>
          <w:sz w:val="36"/>
          <w:szCs w:val="36"/>
        </w:rPr>
        <w:t xml:space="preserve"> za masovnu distribuciju i procesima strukturnog prilagođavanja. Pad bilježe broj </w:t>
      </w:r>
      <w:proofErr w:type="spellStart"/>
      <w:r w:rsidRPr="007A14D4">
        <w:rPr>
          <w:color w:val="000000"/>
          <w:sz w:val="36"/>
          <w:szCs w:val="36"/>
        </w:rPr>
        <w:t>maloprodavača</w:t>
      </w:r>
      <w:proofErr w:type="spellEnd"/>
      <w:r w:rsidRPr="007A14D4">
        <w:rPr>
          <w:color w:val="000000"/>
          <w:sz w:val="36"/>
          <w:szCs w:val="36"/>
        </w:rPr>
        <w:t xml:space="preserve">, broj prodavaonica i tržišni udio </w:t>
      </w:r>
      <w:proofErr w:type="spellStart"/>
      <w:r w:rsidRPr="007A14D4">
        <w:rPr>
          <w:color w:val="000000"/>
          <w:sz w:val="36"/>
          <w:szCs w:val="36"/>
        </w:rPr>
        <w:t>maloprodavača</w:t>
      </w:r>
      <w:proofErr w:type="spellEnd"/>
      <w:r w:rsidRPr="007A14D4">
        <w:rPr>
          <w:color w:val="000000"/>
          <w:sz w:val="36"/>
          <w:szCs w:val="36"/>
        </w:rPr>
        <w:t xml:space="preserve"> obrtnika dok rastu broj zaposlenih po </w:t>
      </w:r>
      <w:proofErr w:type="spellStart"/>
      <w:r w:rsidRPr="007A14D4">
        <w:rPr>
          <w:color w:val="000000"/>
          <w:sz w:val="36"/>
          <w:szCs w:val="36"/>
        </w:rPr>
        <w:t>maloprodavaču</w:t>
      </w:r>
      <w:proofErr w:type="spellEnd"/>
      <w:r w:rsidRPr="007A14D4">
        <w:rPr>
          <w:color w:val="000000"/>
          <w:sz w:val="36"/>
          <w:szCs w:val="36"/>
        </w:rPr>
        <w:t xml:space="preserve"> i proizvodnost rada u trgovini na malo. U strukturi hrvatskog maloprodajnog tržišta 2007. godini, </w:t>
      </w:r>
      <w:r w:rsidRPr="007A14D4">
        <w:rPr>
          <w:color w:val="000000"/>
          <w:sz w:val="36"/>
          <w:szCs w:val="36"/>
        </w:rPr>
        <w:lastRenderedPageBreak/>
        <w:t>najveći vrijednosni udio još uvijek zauzimaju male trgovine 34.6%, a slijede ih supermarketi 32.1%, i hipermarketi 17.1%.</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b/>
          <w:color w:val="000000"/>
          <w:sz w:val="36"/>
          <w:szCs w:val="36"/>
        </w:rPr>
      </w:pPr>
      <w:r w:rsidRPr="007A14D4">
        <w:rPr>
          <w:b/>
          <w:color w:val="000000"/>
          <w:sz w:val="36"/>
          <w:szCs w:val="36"/>
        </w:rPr>
        <w:t>Koncentracija trgovine u RH i usporedba sa svijetom?</w:t>
      </w: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Jedna od pojava koju valja posebno istaknuti je koncentracija u trgovini, a njena ocjena zasniva se na podacima o relativnom udjelu malog broja vodećih trgovačkih poduzeća u ukupno ostvarenom prometu. Koncentracija se mjeri HHI (</w:t>
      </w:r>
      <w:proofErr w:type="spellStart"/>
      <w:r w:rsidRPr="007A14D4">
        <w:rPr>
          <w:sz w:val="36"/>
          <w:szCs w:val="36"/>
        </w:rPr>
        <w:t>Herfindahl</w:t>
      </w:r>
      <w:proofErr w:type="spellEnd"/>
      <w:r w:rsidRPr="007A14D4">
        <w:rPr>
          <w:sz w:val="36"/>
          <w:szCs w:val="36"/>
        </w:rPr>
        <w:t xml:space="preserve"> </w:t>
      </w:r>
      <w:proofErr w:type="spellStart"/>
      <w:r w:rsidRPr="007A14D4">
        <w:rPr>
          <w:sz w:val="36"/>
          <w:szCs w:val="36"/>
        </w:rPr>
        <w:t>Hirschmanov</w:t>
      </w:r>
      <w:proofErr w:type="spellEnd"/>
      <w:r w:rsidRPr="007A14D4">
        <w:rPr>
          <w:sz w:val="36"/>
          <w:szCs w:val="36"/>
        </w:rPr>
        <w:t xml:space="preserve"> indeks) koji je jednak zbroju kvadrata postotnih udjela vodećih poduzeća u ukupno ostvarenom prometu u djelatnosti ili na tržištu. Kritične vrijednost HHI za visoku koncentraciju je 1800, dok se vrijednost HHI ispod 1000 smatra niskom koncentracijom na tržištu. Koncentracija u Hrvatskoj još je uvijek na nižem stupnju nego </w:t>
      </w:r>
      <w:proofErr w:type="spellStart"/>
      <w:r w:rsidRPr="007A14D4">
        <w:rPr>
          <w:sz w:val="36"/>
          <w:szCs w:val="36"/>
        </w:rPr>
        <w:t>npr</w:t>
      </w:r>
      <w:proofErr w:type="spellEnd"/>
      <w:r w:rsidRPr="007A14D4">
        <w:rPr>
          <w:sz w:val="36"/>
          <w:szCs w:val="36"/>
        </w:rPr>
        <w:t>. u zemljama EU, te je na razini one u bivšim socijalističkim državama (Poljska, Mađarska, Češka).</w:t>
      </w:r>
    </w:p>
    <w:p w:rsidR="007A14D4" w:rsidRPr="007A14D4" w:rsidRDefault="007A14D4" w:rsidP="007A14D4">
      <w:pPr>
        <w:autoSpaceDE w:val="0"/>
        <w:autoSpaceDN w:val="0"/>
        <w:adjustRightInd w:val="0"/>
        <w:jc w:val="both"/>
        <w:rPr>
          <w:sz w:val="36"/>
          <w:szCs w:val="36"/>
        </w:rPr>
      </w:pPr>
      <w:r w:rsidRPr="007A14D4">
        <w:rPr>
          <w:sz w:val="36"/>
          <w:szCs w:val="36"/>
        </w:rPr>
        <w:t xml:space="preserve">Sukladno pokazateljima koncentriranosti tržišta koji se koriste u pravu tržišnog natjecanja, tržište trgovine na malo u Hrvatskoj umjereno je koncentrirano. Kvantitativan pokazatelj koncentriranosti tržišta CR5 pokazuje zajednički tržišni udjel pet najvećih poduzetnika na mjerodavnom tržištu trgovine na malo mješovitom robom (pretežno hranom, pićima i higijenskim potrepštinama) u Republici Hrvatskoj. Pokazatelj CR5 za 2007. godinu iznosi 51,3 što pokazuje da su prvih pet poduzetnika u trgovini na malo zajedno imali tržišni udio od 51,3 %. U Danskoj i Švedskoj, samo tri najznačajnija lanca (CR5) u 2007. godini kontrolirali su 91% tržišta mješovitom robom, dok se recimo u Južnoj Koreji i Japanu taj pokazatelj kreće oko 12%. U SAD-u HHI u rasponu 1000-1800 ne predstavlja značajnu koncentraciju, ali čim je vrijednost indeksa iznad 1800 aktiviraju se strogi zakonski propisi protiv </w:t>
      </w:r>
      <w:r w:rsidRPr="007A14D4">
        <w:rPr>
          <w:sz w:val="36"/>
          <w:szCs w:val="36"/>
        </w:rPr>
        <w:lastRenderedPageBreak/>
        <w:t>potencijalnih spajanja trgovaca i na taj način povećane koncentracije.</w:t>
      </w:r>
    </w:p>
    <w:p w:rsidR="00913331" w:rsidRDefault="00913331" w:rsidP="007A14D4">
      <w:pPr>
        <w:autoSpaceDE w:val="0"/>
        <w:autoSpaceDN w:val="0"/>
        <w:adjustRightInd w:val="0"/>
        <w:jc w:val="center"/>
        <w:rPr>
          <w:b/>
          <w:color w:val="000000"/>
          <w:sz w:val="36"/>
          <w:szCs w:val="36"/>
        </w:rPr>
      </w:pPr>
    </w:p>
    <w:p w:rsidR="00913331" w:rsidRDefault="00913331" w:rsidP="007A14D4">
      <w:pPr>
        <w:autoSpaceDE w:val="0"/>
        <w:autoSpaceDN w:val="0"/>
        <w:adjustRightInd w:val="0"/>
        <w:jc w:val="center"/>
        <w:rPr>
          <w:b/>
          <w:color w:val="000000"/>
          <w:sz w:val="36"/>
          <w:szCs w:val="36"/>
        </w:rPr>
      </w:pPr>
    </w:p>
    <w:p w:rsidR="007A14D4" w:rsidRPr="00913331" w:rsidRDefault="007A14D4" w:rsidP="007A14D4">
      <w:pPr>
        <w:autoSpaceDE w:val="0"/>
        <w:autoSpaceDN w:val="0"/>
        <w:adjustRightInd w:val="0"/>
        <w:jc w:val="center"/>
        <w:rPr>
          <w:b/>
          <w:color w:val="000000"/>
          <w:sz w:val="48"/>
          <w:szCs w:val="48"/>
        </w:rPr>
      </w:pPr>
      <w:r w:rsidRPr="00913331">
        <w:rPr>
          <w:b/>
          <w:color w:val="000000"/>
          <w:sz w:val="48"/>
          <w:szCs w:val="48"/>
        </w:rPr>
        <w:t>Kapacitet hrvatskoga turističkog tržišta</w:t>
      </w:r>
    </w:p>
    <w:p w:rsidR="007A14D4" w:rsidRPr="007A14D4" w:rsidRDefault="007A14D4" w:rsidP="007A14D4">
      <w:pPr>
        <w:rPr>
          <w:b/>
          <w:sz w:val="36"/>
          <w:szCs w:val="36"/>
        </w:rPr>
      </w:pPr>
    </w:p>
    <w:p w:rsidR="007A14D4" w:rsidRPr="007A14D4" w:rsidRDefault="007A14D4" w:rsidP="007A14D4">
      <w:pPr>
        <w:rPr>
          <w:b/>
          <w:sz w:val="36"/>
          <w:szCs w:val="36"/>
        </w:rPr>
      </w:pPr>
      <w:r w:rsidRPr="007A14D4">
        <w:rPr>
          <w:b/>
          <w:sz w:val="36"/>
          <w:szCs w:val="36"/>
        </w:rPr>
        <w:t>Definirajte granice rasta turističkog proizvoda?</w:t>
      </w:r>
    </w:p>
    <w:p w:rsidR="007A14D4" w:rsidRPr="007A14D4" w:rsidRDefault="007A14D4" w:rsidP="007A14D4">
      <w:pPr>
        <w:rPr>
          <w:b/>
          <w:sz w:val="36"/>
          <w:szCs w:val="36"/>
        </w:rPr>
      </w:pPr>
    </w:p>
    <w:p w:rsidR="007A14D4" w:rsidRPr="007A14D4" w:rsidRDefault="007A14D4" w:rsidP="007A14D4">
      <w:pPr>
        <w:jc w:val="both"/>
        <w:rPr>
          <w:sz w:val="36"/>
          <w:szCs w:val="36"/>
        </w:rPr>
      </w:pPr>
      <w:r w:rsidRPr="007A14D4">
        <w:rPr>
          <w:sz w:val="36"/>
          <w:szCs w:val="36"/>
        </w:rPr>
        <w:t>Rast proizvodnosti djeluje u smjeru smanjenja zaposlenosti, odnosno smanjenja rada po jedinici turističkog proizvoda.</w:t>
      </w:r>
    </w:p>
    <w:p w:rsidR="007A14D4" w:rsidRPr="007A14D4" w:rsidRDefault="007A14D4" w:rsidP="007A14D4">
      <w:pPr>
        <w:jc w:val="both"/>
        <w:rPr>
          <w:sz w:val="36"/>
          <w:szCs w:val="36"/>
        </w:rPr>
      </w:pPr>
      <w:r w:rsidRPr="007A14D4">
        <w:rPr>
          <w:sz w:val="36"/>
          <w:szCs w:val="36"/>
        </w:rPr>
        <w:t xml:space="preserve">Rast potražnje za turističkim uslugama se izravno tržišno eksplicira kao rast turističkog </w:t>
      </w:r>
      <w:proofErr w:type="spellStart"/>
      <w:r w:rsidRPr="007A14D4">
        <w:rPr>
          <w:sz w:val="36"/>
          <w:szCs w:val="36"/>
        </w:rPr>
        <w:t>outputa</w:t>
      </w:r>
      <w:proofErr w:type="spellEnd"/>
      <w:r w:rsidRPr="007A14D4">
        <w:rPr>
          <w:sz w:val="36"/>
          <w:szCs w:val="36"/>
        </w:rPr>
        <w:t xml:space="preserve">, što rezultira rastom zaposlenosti. Pri tome rast turističkog </w:t>
      </w:r>
      <w:proofErr w:type="spellStart"/>
      <w:r w:rsidRPr="007A14D4">
        <w:rPr>
          <w:sz w:val="36"/>
          <w:szCs w:val="36"/>
        </w:rPr>
        <w:t>outputa</w:t>
      </w:r>
      <w:proofErr w:type="spellEnd"/>
      <w:r w:rsidRPr="007A14D4">
        <w:rPr>
          <w:sz w:val="36"/>
          <w:szCs w:val="36"/>
        </w:rPr>
        <w:t xml:space="preserve"> nije neograničen. </w:t>
      </w:r>
    </w:p>
    <w:p w:rsidR="007A14D4" w:rsidRPr="007A14D4" w:rsidRDefault="007A14D4" w:rsidP="007A14D4">
      <w:pPr>
        <w:jc w:val="both"/>
        <w:rPr>
          <w:sz w:val="36"/>
          <w:szCs w:val="36"/>
        </w:rPr>
      </w:pPr>
      <w:r w:rsidRPr="007A14D4">
        <w:rPr>
          <w:sz w:val="36"/>
          <w:szCs w:val="36"/>
        </w:rPr>
        <w:t xml:space="preserve">Granice rasta u turizmu znatno su preciznije određene nego u gospodarstvu općenito. Prirodno-prostorni, ekološki, urbanistički i ini čimbenici jasno postavljaju ograničenja rasta. Strategijske odrednice Hrvatske ograničavaju obalni pojas Hrvatske na 950 000 do 1 milijun posjetitelja. </w:t>
      </w:r>
    </w:p>
    <w:p w:rsidR="007A14D4" w:rsidRPr="007A14D4" w:rsidRDefault="007A14D4" w:rsidP="007A14D4">
      <w:pPr>
        <w:jc w:val="both"/>
        <w:rPr>
          <w:sz w:val="36"/>
          <w:szCs w:val="36"/>
        </w:rPr>
      </w:pPr>
      <w:r w:rsidRPr="007A14D4">
        <w:rPr>
          <w:sz w:val="36"/>
          <w:szCs w:val="36"/>
        </w:rPr>
        <w:t xml:space="preserve">Ograničenja zapošljavanja u temeljnim turističkim uslugama, koje je, moguće realno prognozirati, potrebito je korigirati </w:t>
      </w:r>
      <w:proofErr w:type="spellStart"/>
      <w:r w:rsidRPr="007A14D4">
        <w:rPr>
          <w:sz w:val="36"/>
          <w:szCs w:val="36"/>
        </w:rPr>
        <w:t>multiplikativnim</w:t>
      </w:r>
      <w:proofErr w:type="spellEnd"/>
      <w:r w:rsidRPr="007A14D4">
        <w:rPr>
          <w:sz w:val="36"/>
          <w:szCs w:val="36"/>
        </w:rPr>
        <w:t xml:space="preserve"> efektima, te zapošljavanjem u dopunskim turističkim djelatnostima kao što su zdravstvo, šport, kultura, rekreacija </w:t>
      </w:r>
      <w:proofErr w:type="spellStart"/>
      <w:r w:rsidRPr="007A14D4">
        <w:rPr>
          <w:sz w:val="36"/>
          <w:szCs w:val="36"/>
        </w:rPr>
        <w:t>itd</w:t>
      </w:r>
      <w:proofErr w:type="spellEnd"/>
      <w:r w:rsidRPr="007A14D4">
        <w:rPr>
          <w:sz w:val="36"/>
          <w:szCs w:val="36"/>
        </w:rPr>
        <w:t xml:space="preserve">.  </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jc w:val="both"/>
        <w:rPr>
          <w:rStyle w:val="apple-style-span"/>
          <w:b/>
          <w:color w:val="000000"/>
          <w:sz w:val="36"/>
          <w:szCs w:val="36"/>
        </w:rPr>
      </w:pPr>
      <w:r w:rsidRPr="007A14D4">
        <w:rPr>
          <w:rStyle w:val="apple-style-span"/>
          <w:b/>
          <w:color w:val="000000"/>
          <w:sz w:val="36"/>
          <w:szCs w:val="36"/>
        </w:rPr>
        <w:t>Koji su problemi u zapošljavanju u turizmu i ugostiteljstvu?</w:t>
      </w:r>
    </w:p>
    <w:p w:rsidR="007A14D4" w:rsidRPr="007A14D4" w:rsidRDefault="007A14D4" w:rsidP="007A14D4">
      <w:pPr>
        <w:jc w:val="both"/>
        <w:rPr>
          <w:rStyle w:val="apple-style-span"/>
          <w:b/>
          <w:color w:val="000000"/>
          <w:sz w:val="36"/>
          <w:szCs w:val="36"/>
        </w:rPr>
      </w:pPr>
    </w:p>
    <w:p w:rsidR="007A14D4" w:rsidRPr="007A14D4" w:rsidRDefault="007A14D4" w:rsidP="007A14D4">
      <w:pPr>
        <w:numPr>
          <w:ilvl w:val="0"/>
          <w:numId w:val="5"/>
        </w:numPr>
        <w:autoSpaceDE w:val="0"/>
        <w:autoSpaceDN w:val="0"/>
        <w:adjustRightInd w:val="0"/>
        <w:rPr>
          <w:sz w:val="36"/>
          <w:szCs w:val="36"/>
        </w:rPr>
      </w:pPr>
      <w:r w:rsidRPr="007A14D4">
        <w:rPr>
          <w:color w:val="000000"/>
          <w:sz w:val="36"/>
          <w:szCs w:val="36"/>
        </w:rPr>
        <w:t>sklapanje ugovora o radu na određeno vrijeme</w:t>
      </w:r>
    </w:p>
    <w:p w:rsidR="007A14D4" w:rsidRPr="007A14D4" w:rsidRDefault="007A14D4" w:rsidP="007A14D4">
      <w:pPr>
        <w:numPr>
          <w:ilvl w:val="0"/>
          <w:numId w:val="5"/>
        </w:numPr>
        <w:autoSpaceDE w:val="0"/>
        <w:autoSpaceDN w:val="0"/>
        <w:adjustRightInd w:val="0"/>
        <w:rPr>
          <w:color w:val="000000"/>
          <w:sz w:val="36"/>
          <w:szCs w:val="36"/>
        </w:rPr>
      </w:pPr>
      <w:r w:rsidRPr="007A14D4">
        <w:rPr>
          <w:color w:val="000000"/>
          <w:sz w:val="36"/>
          <w:szCs w:val="36"/>
        </w:rPr>
        <w:t>zapošljavanje preko agencija za privremeno i povremeno zapošljavanje</w:t>
      </w:r>
    </w:p>
    <w:p w:rsidR="007A14D4" w:rsidRPr="007A14D4" w:rsidRDefault="007A14D4" w:rsidP="007A14D4">
      <w:pPr>
        <w:numPr>
          <w:ilvl w:val="0"/>
          <w:numId w:val="5"/>
        </w:numPr>
        <w:autoSpaceDE w:val="0"/>
        <w:autoSpaceDN w:val="0"/>
        <w:adjustRightInd w:val="0"/>
        <w:rPr>
          <w:color w:val="000000"/>
          <w:sz w:val="36"/>
          <w:szCs w:val="36"/>
        </w:rPr>
      </w:pPr>
      <w:r w:rsidRPr="007A14D4">
        <w:rPr>
          <w:color w:val="000000"/>
          <w:sz w:val="36"/>
          <w:szCs w:val="36"/>
        </w:rPr>
        <w:t>niske plaće i rad “na crno”</w:t>
      </w:r>
    </w:p>
    <w:p w:rsidR="007A14D4" w:rsidRPr="007A14D4" w:rsidRDefault="007A14D4" w:rsidP="007A14D4">
      <w:pPr>
        <w:numPr>
          <w:ilvl w:val="0"/>
          <w:numId w:val="5"/>
        </w:numPr>
        <w:autoSpaceDE w:val="0"/>
        <w:autoSpaceDN w:val="0"/>
        <w:adjustRightInd w:val="0"/>
        <w:rPr>
          <w:color w:val="000000"/>
          <w:sz w:val="36"/>
          <w:szCs w:val="36"/>
        </w:rPr>
      </w:pPr>
      <w:r w:rsidRPr="007A14D4">
        <w:rPr>
          <w:color w:val="000000"/>
          <w:sz w:val="36"/>
          <w:szCs w:val="36"/>
        </w:rPr>
        <w:t>nepostojanje standarda za radna mjesta</w:t>
      </w:r>
    </w:p>
    <w:p w:rsidR="007A14D4" w:rsidRPr="007A14D4" w:rsidRDefault="007A14D4" w:rsidP="007A14D4">
      <w:pPr>
        <w:numPr>
          <w:ilvl w:val="0"/>
          <w:numId w:val="5"/>
        </w:numPr>
        <w:autoSpaceDE w:val="0"/>
        <w:autoSpaceDN w:val="0"/>
        <w:adjustRightInd w:val="0"/>
        <w:rPr>
          <w:color w:val="000000"/>
          <w:sz w:val="36"/>
          <w:szCs w:val="36"/>
        </w:rPr>
      </w:pPr>
      <w:r w:rsidRPr="007A14D4">
        <w:rPr>
          <w:color w:val="000000"/>
          <w:sz w:val="36"/>
          <w:szCs w:val="36"/>
        </w:rPr>
        <w:lastRenderedPageBreak/>
        <w:t>nedovoljna suradnja javnog i privatnog sektora</w:t>
      </w:r>
    </w:p>
    <w:p w:rsidR="007A14D4" w:rsidRPr="007A14D4" w:rsidRDefault="007A14D4" w:rsidP="007A14D4">
      <w:pPr>
        <w:numPr>
          <w:ilvl w:val="0"/>
          <w:numId w:val="5"/>
        </w:numPr>
        <w:jc w:val="both"/>
        <w:rPr>
          <w:color w:val="000000"/>
          <w:sz w:val="36"/>
          <w:szCs w:val="36"/>
        </w:rPr>
      </w:pPr>
      <w:r w:rsidRPr="007A14D4">
        <w:rPr>
          <w:color w:val="000000"/>
          <w:sz w:val="36"/>
          <w:szCs w:val="36"/>
        </w:rPr>
        <w:t>nedovoljno stručno usavršavanje</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jc w:val="both"/>
        <w:rPr>
          <w:b/>
          <w:color w:val="000000"/>
          <w:sz w:val="36"/>
          <w:szCs w:val="36"/>
        </w:rPr>
      </w:pPr>
      <w:r w:rsidRPr="007A14D4">
        <w:rPr>
          <w:b/>
          <w:color w:val="000000"/>
          <w:sz w:val="36"/>
          <w:szCs w:val="36"/>
        </w:rPr>
        <w:t>Zapošljavanje u turizmu?</w:t>
      </w:r>
    </w:p>
    <w:p w:rsidR="007A14D4" w:rsidRPr="007A14D4" w:rsidRDefault="007A14D4" w:rsidP="007A14D4">
      <w:pPr>
        <w:jc w:val="both"/>
        <w:rPr>
          <w:b/>
          <w:color w:val="000000"/>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 xml:space="preserve">Ponajprije o vrsnoći i kvalificiranosti djelatnika uvelike ovisi i visina </w:t>
      </w:r>
      <w:proofErr w:type="spellStart"/>
      <w:r w:rsidRPr="007A14D4">
        <w:rPr>
          <w:sz w:val="36"/>
          <w:szCs w:val="36"/>
        </w:rPr>
        <w:t>outputa</w:t>
      </w:r>
      <w:proofErr w:type="spellEnd"/>
      <w:r w:rsidRPr="007A14D4">
        <w:rPr>
          <w:sz w:val="36"/>
          <w:szCs w:val="36"/>
        </w:rPr>
        <w:t>. Stoga ne treba zanemariti pozornost koju pripravi i treningu osoblja posvećuju kako "stare" tako i "nove" turističke industrije, odnosno destinacije. Osim privatizacije, kvalificiranost djelatnika na vrhu je prioriteta tržišne transformacije turističkog sektora bivših planskih gospodarstava.</w:t>
      </w:r>
    </w:p>
    <w:p w:rsidR="007A14D4" w:rsidRPr="007A14D4" w:rsidRDefault="007A14D4" w:rsidP="007A14D4">
      <w:pPr>
        <w:autoSpaceDE w:val="0"/>
        <w:autoSpaceDN w:val="0"/>
        <w:adjustRightInd w:val="0"/>
        <w:jc w:val="both"/>
        <w:rPr>
          <w:sz w:val="36"/>
          <w:szCs w:val="36"/>
        </w:rPr>
      </w:pPr>
      <w:r w:rsidRPr="007A14D4">
        <w:rPr>
          <w:sz w:val="36"/>
          <w:szCs w:val="36"/>
        </w:rPr>
        <w:t>Turistički bi sektor putem novih objekata, te podupiranjem obiteljskog biznisa u turizmu, trebao apsorbirati veći dio viška ponude radne snage u prvim etapama tranzicije</w:t>
      </w:r>
    </w:p>
    <w:p w:rsidR="007A14D4" w:rsidRPr="007A14D4" w:rsidRDefault="007A14D4" w:rsidP="007A14D4">
      <w:pPr>
        <w:jc w:val="both"/>
        <w:rPr>
          <w:rStyle w:val="apple-style-span"/>
          <w:color w:val="000000"/>
          <w:sz w:val="36"/>
          <w:szCs w:val="36"/>
        </w:rPr>
      </w:pPr>
    </w:p>
    <w:p w:rsidR="007A14D4" w:rsidRPr="007A14D4" w:rsidRDefault="007A14D4" w:rsidP="007A14D4">
      <w:pPr>
        <w:jc w:val="both"/>
        <w:rPr>
          <w:rStyle w:val="apple-style-span"/>
          <w:b/>
          <w:color w:val="000000"/>
          <w:sz w:val="36"/>
          <w:szCs w:val="36"/>
        </w:rPr>
      </w:pPr>
      <w:r w:rsidRPr="007A14D4">
        <w:rPr>
          <w:rStyle w:val="apple-style-span"/>
          <w:b/>
          <w:color w:val="000000"/>
          <w:sz w:val="36"/>
          <w:szCs w:val="36"/>
        </w:rPr>
        <w:t>Smještajni kapaciteti RH u 2008.?</w:t>
      </w:r>
    </w:p>
    <w:p w:rsidR="007A14D4" w:rsidRPr="007A14D4" w:rsidRDefault="007A14D4" w:rsidP="007A14D4">
      <w:pPr>
        <w:jc w:val="both"/>
        <w:rPr>
          <w:rStyle w:val="apple-style-span"/>
          <w:b/>
          <w:color w:val="000000"/>
          <w:sz w:val="36"/>
          <w:szCs w:val="36"/>
        </w:rPr>
      </w:pP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Dvije petine ukupnih smještajnih kapaciteta Hrvatske čini privatni smještaj 44%, a približno po jedna petina odnosi se na kampove 24%, odnosno hotele, turistička naselja i apartmanski smještaj 19%.  </w:t>
      </w:r>
    </w:p>
    <w:p w:rsidR="007A14D4" w:rsidRPr="007A14D4" w:rsidRDefault="007A14D4" w:rsidP="007A14D4">
      <w:pPr>
        <w:jc w:val="both"/>
        <w:rPr>
          <w:rStyle w:val="apple-style-span"/>
          <w:b/>
          <w:color w:val="000000"/>
          <w:sz w:val="36"/>
          <w:szCs w:val="36"/>
        </w:rPr>
      </w:pPr>
      <w:r w:rsidRPr="007A14D4">
        <w:rPr>
          <w:rStyle w:val="apple-style-span"/>
          <w:b/>
          <w:color w:val="000000"/>
          <w:sz w:val="36"/>
          <w:szCs w:val="36"/>
        </w:rPr>
        <w:t>Uloga turističkog sektora u restrukturiranju gospodarstva ipak ima ograničenja. Koja?</w:t>
      </w:r>
    </w:p>
    <w:p w:rsidR="007A14D4" w:rsidRPr="007A14D4" w:rsidRDefault="007A14D4" w:rsidP="007A14D4">
      <w:pPr>
        <w:jc w:val="both"/>
        <w:rPr>
          <w:rStyle w:val="apple-style-span"/>
          <w:b/>
          <w:color w:val="000000"/>
          <w:sz w:val="36"/>
          <w:szCs w:val="36"/>
        </w:rPr>
      </w:pP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Prvo ograničenje proizlazi iz </w:t>
      </w:r>
      <w:proofErr w:type="spellStart"/>
      <w:r w:rsidRPr="007A14D4">
        <w:rPr>
          <w:rStyle w:val="apple-style-span"/>
          <w:color w:val="000000"/>
          <w:sz w:val="36"/>
          <w:szCs w:val="36"/>
        </w:rPr>
        <w:t>tzv</w:t>
      </w:r>
      <w:proofErr w:type="spellEnd"/>
      <w:r w:rsidRPr="007A14D4">
        <w:rPr>
          <w:rStyle w:val="apple-style-span"/>
          <w:color w:val="000000"/>
          <w:sz w:val="36"/>
          <w:szCs w:val="36"/>
        </w:rPr>
        <w:t xml:space="preserve">. </w:t>
      </w:r>
      <w:r w:rsidRPr="007A14D4">
        <w:rPr>
          <w:rStyle w:val="apple-style-span"/>
          <w:b/>
          <w:color w:val="000000"/>
          <w:sz w:val="36"/>
          <w:szCs w:val="36"/>
        </w:rPr>
        <w:t xml:space="preserve">niske gustoće turističkog </w:t>
      </w:r>
      <w:proofErr w:type="spellStart"/>
      <w:r w:rsidRPr="007A14D4">
        <w:rPr>
          <w:rStyle w:val="apple-style-span"/>
          <w:b/>
          <w:color w:val="000000"/>
          <w:sz w:val="36"/>
          <w:szCs w:val="36"/>
        </w:rPr>
        <w:t>outputa</w:t>
      </w:r>
      <w:proofErr w:type="spellEnd"/>
      <w:r w:rsidRPr="007A14D4">
        <w:rPr>
          <w:rStyle w:val="apple-style-span"/>
          <w:b/>
          <w:color w:val="000000"/>
          <w:sz w:val="36"/>
          <w:szCs w:val="36"/>
        </w:rPr>
        <w:t xml:space="preserve"> u ukupnom nacionalnom proizvodu. </w:t>
      </w:r>
      <w:r w:rsidRPr="007A14D4">
        <w:rPr>
          <w:rStyle w:val="apple-style-span"/>
          <w:color w:val="000000"/>
          <w:sz w:val="36"/>
          <w:szCs w:val="36"/>
        </w:rPr>
        <w:t xml:space="preserve">Da bi prosječno gospodarstvo u razvoju dostiglo sadašnju svjetsku razinu turističke razvijenosti, stopa rasta bi morala biti </w:t>
      </w:r>
      <w:proofErr w:type="spellStart"/>
      <w:r w:rsidRPr="007A14D4">
        <w:rPr>
          <w:rStyle w:val="apple-style-span"/>
          <w:color w:val="000000"/>
          <w:sz w:val="36"/>
          <w:szCs w:val="36"/>
        </w:rPr>
        <w:t>ceteris</w:t>
      </w:r>
      <w:proofErr w:type="spellEnd"/>
      <w:r w:rsidRPr="007A14D4">
        <w:rPr>
          <w:rStyle w:val="apple-style-span"/>
          <w:color w:val="000000"/>
          <w:sz w:val="36"/>
          <w:szCs w:val="36"/>
        </w:rPr>
        <w:t xml:space="preserve"> </w:t>
      </w:r>
      <w:proofErr w:type="spellStart"/>
      <w:r w:rsidRPr="007A14D4">
        <w:rPr>
          <w:rStyle w:val="apple-style-span"/>
          <w:color w:val="000000"/>
          <w:sz w:val="36"/>
          <w:szCs w:val="36"/>
        </w:rPr>
        <w:t>paribus</w:t>
      </w:r>
      <w:proofErr w:type="spellEnd"/>
      <w:r w:rsidRPr="007A14D4">
        <w:rPr>
          <w:rStyle w:val="apple-style-span"/>
          <w:color w:val="000000"/>
          <w:sz w:val="36"/>
          <w:szCs w:val="36"/>
        </w:rPr>
        <w:t xml:space="preserve"> oko 10% godišnje u razdoblju od najmanje 15 godina. </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Drugo ograničenje što utječe na </w:t>
      </w:r>
      <w:proofErr w:type="spellStart"/>
      <w:r w:rsidRPr="007A14D4">
        <w:rPr>
          <w:rStyle w:val="apple-style-span"/>
          <w:color w:val="000000"/>
          <w:sz w:val="36"/>
          <w:szCs w:val="36"/>
        </w:rPr>
        <w:t>volatilnost</w:t>
      </w:r>
      <w:proofErr w:type="spellEnd"/>
      <w:r w:rsidRPr="007A14D4">
        <w:rPr>
          <w:rStyle w:val="apple-style-span"/>
          <w:color w:val="000000"/>
          <w:sz w:val="36"/>
          <w:szCs w:val="36"/>
        </w:rPr>
        <w:t xml:space="preserve">, dakle na kontinuitet rasta turističkog </w:t>
      </w:r>
      <w:proofErr w:type="spellStart"/>
      <w:r w:rsidRPr="007A14D4">
        <w:rPr>
          <w:rStyle w:val="apple-style-span"/>
          <w:color w:val="000000"/>
          <w:sz w:val="36"/>
          <w:szCs w:val="36"/>
        </w:rPr>
        <w:t>outpua</w:t>
      </w:r>
      <w:proofErr w:type="spellEnd"/>
      <w:r w:rsidRPr="007A14D4">
        <w:rPr>
          <w:rStyle w:val="apple-style-span"/>
          <w:color w:val="000000"/>
          <w:sz w:val="36"/>
          <w:szCs w:val="36"/>
        </w:rPr>
        <w:t xml:space="preserve"> u duljem razdoblju, pojava je koju nazivamo </w:t>
      </w:r>
      <w:r w:rsidRPr="007A14D4">
        <w:rPr>
          <w:rStyle w:val="apple-style-span"/>
          <w:b/>
          <w:color w:val="000000"/>
          <w:sz w:val="36"/>
          <w:szCs w:val="36"/>
        </w:rPr>
        <w:t>koeficijentom geopolitičke elastičnosti</w:t>
      </w:r>
      <w:r w:rsidRPr="007A14D4">
        <w:rPr>
          <w:rStyle w:val="apple-style-span"/>
          <w:color w:val="000000"/>
          <w:sz w:val="36"/>
          <w:szCs w:val="36"/>
        </w:rPr>
        <w:t xml:space="preserve"> </w:t>
      </w:r>
      <w:r w:rsidRPr="007A14D4">
        <w:rPr>
          <w:rStyle w:val="apple-style-span"/>
          <w:color w:val="000000"/>
          <w:sz w:val="36"/>
          <w:szCs w:val="36"/>
        </w:rPr>
        <w:lastRenderedPageBreak/>
        <w:t xml:space="preserve">potražnje za turističkim proizvodom. Jedna od rijetkih situacija savršene elastičnosti je geopolitička elastičnost potražnje za turističkim proizvodom. Pri stabilnim geopolitičkim uvjetima, </w:t>
      </w:r>
      <w:proofErr w:type="spellStart"/>
      <w:r w:rsidRPr="007A14D4">
        <w:rPr>
          <w:rStyle w:val="apple-style-span"/>
          <w:color w:val="000000"/>
          <w:sz w:val="36"/>
          <w:szCs w:val="36"/>
        </w:rPr>
        <w:t>ceteris</w:t>
      </w:r>
      <w:proofErr w:type="spellEnd"/>
      <w:r w:rsidRPr="007A14D4">
        <w:rPr>
          <w:rStyle w:val="apple-style-span"/>
          <w:color w:val="000000"/>
          <w:sz w:val="36"/>
          <w:szCs w:val="36"/>
        </w:rPr>
        <w:t xml:space="preserve"> </w:t>
      </w:r>
      <w:proofErr w:type="spellStart"/>
      <w:r w:rsidRPr="007A14D4">
        <w:rPr>
          <w:rStyle w:val="apple-style-span"/>
          <w:color w:val="000000"/>
          <w:sz w:val="36"/>
          <w:szCs w:val="36"/>
        </w:rPr>
        <w:t>paribus</w:t>
      </w:r>
      <w:proofErr w:type="spellEnd"/>
      <w:r w:rsidRPr="007A14D4">
        <w:rPr>
          <w:rStyle w:val="apple-style-span"/>
          <w:color w:val="000000"/>
          <w:sz w:val="36"/>
          <w:szCs w:val="36"/>
        </w:rPr>
        <w:t>, turistička potražnja za određenom destinacijom, kontinuirano raste. Primjer za takav dinamičan kontinuirani rast su bliskoistočne destinacije. Isto tako promjena stabilnosti (</w:t>
      </w:r>
      <w:proofErr w:type="spellStart"/>
      <w:r w:rsidRPr="007A14D4">
        <w:rPr>
          <w:rStyle w:val="apple-style-span"/>
          <w:color w:val="000000"/>
          <w:sz w:val="36"/>
          <w:szCs w:val="36"/>
        </w:rPr>
        <w:t>npr</w:t>
      </w:r>
      <w:proofErr w:type="spellEnd"/>
      <w:r w:rsidRPr="007A14D4">
        <w:rPr>
          <w:rStyle w:val="apple-style-span"/>
          <w:color w:val="000000"/>
          <w:sz w:val="36"/>
          <w:szCs w:val="36"/>
        </w:rPr>
        <w:t>. rat na Bliskom istoku) ne samo da smanjuje potražnju nego je praktički svodi na nulu. Zato elastičnost potražnje može biti snažno ograničenje ubrzanom kontinuiranom rastu turizma.</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Treće ograničenje je </w:t>
      </w:r>
      <w:r w:rsidRPr="007A14D4">
        <w:rPr>
          <w:rStyle w:val="apple-style-span"/>
          <w:b/>
          <w:color w:val="000000"/>
          <w:sz w:val="36"/>
          <w:szCs w:val="36"/>
        </w:rPr>
        <w:t xml:space="preserve">zakon </w:t>
      </w:r>
      <w:proofErr w:type="spellStart"/>
      <w:r w:rsidRPr="007A14D4">
        <w:rPr>
          <w:rStyle w:val="apple-style-span"/>
          <w:b/>
          <w:color w:val="000000"/>
          <w:sz w:val="36"/>
          <w:szCs w:val="36"/>
        </w:rPr>
        <w:t>opadajućih</w:t>
      </w:r>
      <w:proofErr w:type="spellEnd"/>
      <w:r w:rsidRPr="007A14D4">
        <w:rPr>
          <w:rStyle w:val="apple-style-span"/>
          <w:b/>
          <w:color w:val="000000"/>
          <w:sz w:val="36"/>
          <w:szCs w:val="36"/>
        </w:rPr>
        <w:t xml:space="preserve"> stopa rasta</w:t>
      </w:r>
      <w:r w:rsidRPr="007A14D4">
        <w:rPr>
          <w:rStyle w:val="apple-style-span"/>
          <w:color w:val="000000"/>
          <w:sz w:val="36"/>
          <w:szCs w:val="36"/>
        </w:rPr>
        <w:t xml:space="preserve"> koji je opaziv u gotovo svih gospodarskih indikatora, pa tako i u turističkog proizvoda. Zakon </w:t>
      </w:r>
      <w:proofErr w:type="spellStart"/>
      <w:r w:rsidRPr="007A14D4">
        <w:rPr>
          <w:rStyle w:val="apple-style-span"/>
          <w:color w:val="000000"/>
          <w:sz w:val="36"/>
          <w:szCs w:val="36"/>
        </w:rPr>
        <w:t>opadajućih</w:t>
      </w:r>
      <w:proofErr w:type="spellEnd"/>
      <w:r w:rsidRPr="007A14D4">
        <w:rPr>
          <w:rStyle w:val="apple-style-span"/>
          <w:color w:val="000000"/>
          <w:sz w:val="36"/>
          <w:szCs w:val="36"/>
        </w:rPr>
        <w:t xml:space="preserve"> stopa rasta je važan pri oblikovanju strategije turističkog razvoja u zemljama u razvoju. Što je zemlja bliže počecima svoje turističke ekspanzije, baza je niža, pa je svaki rast iskazan u višim relativnim pokazateljima, odnosno stopama rasta. Tako </w:t>
      </w:r>
      <w:proofErr w:type="spellStart"/>
      <w:r w:rsidRPr="007A14D4">
        <w:rPr>
          <w:rStyle w:val="apple-style-span"/>
          <w:color w:val="000000"/>
          <w:sz w:val="36"/>
          <w:szCs w:val="36"/>
        </w:rPr>
        <w:t>npr</w:t>
      </w:r>
      <w:proofErr w:type="spellEnd"/>
      <w:r w:rsidRPr="007A14D4">
        <w:rPr>
          <w:rStyle w:val="apple-style-span"/>
          <w:color w:val="000000"/>
          <w:sz w:val="36"/>
          <w:szCs w:val="36"/>
        </w:rPr>
        <w:t xml:space="preserve">. ako neka zemlja starta sa 100 </w:t>
      </w:r>
      <w:proofErr w:type="spellStart"/>
      <w:r w:rsidRPr="007A14D4">
        <w:rPr>
          <w:rStyle w:val="apple-style-span"/>
          <w:color w:val="000000"/>
          <w:sz w:val="36"/>
          <w:szCs w:val="36"/>
        </w:rPr>
        <w:t>mil</w:t>
      </w:r>
      <w:proofErr w:type="spellEnd"/>
      <w:r w:rsidRPr="007A14D4">
        <w:rPr>
          <w:rStyle w:val="apple-style-span"/>
          <w:color w:val="000000"/>
          <w:sz w:val="36"/>
          <w:szCs w:val="36"/>
        </w:rPr>
        <w:t xml:space="preserve">. turističkog priljeva, te u slijedećoj godini ostvari porast od 10$ </w:t>
      </w:r>
      <w:proofErr w:type="spellStart"/>
      <w:r w:rsidRPr="007A14D4">
        <w:rPr>
          <w:rStyle w:val="apple-style-span"/>
          <w:color w:val="000000"/>
          <w:sz w:val="36"/>
          <w:szCs w:val="36"/>
        </w:rPr>
        <w:t>mil</w:t>
      </w:r>
      <w:proofErr w:type="spellEnd"/>
      <w:r w:rsidRPr="007A14D4">
        <w:rPr>
          <w:rStyle w:val="apple-style-span"/>
          <w:color w:val="000000"/>
          <w:sz w:val="36"/>
          <w:szCs w:val="36"/>
        </w:rPr>
        <w:t xml:space="preserve"> odnosno priljev od 110 </w:t>
      </w:r>
      <w:proofErr w:type="spellStart"/>
      <w:r w:rsidRPr="007A14D4">
        <w:rPr>
          <w:rStyle w:val="apple-style-span"/>
          <w:color w:val="000000"/>
          <w:sz w:val="36"/>
          <w:szCs w:val="36"/>
        </w:rPr>
        <w:t>mil</w:t>
      </w:r>
      <w:proofErr w:type="spellEnd"/>
      <w:r w:rsidRPr="007A14D4">
        <w:rPr>
          <w:rStyle w:val="apple-style-span"/>
          <w:color w:val="000000"/>
          <w:sz w:val="36"/>
          <w:szCs w:val="36"/>
        </w:rPr>
        <w:t xml:space="preserve"> $, stopa rasta će biti 10%. No isti porast od 10$ </w:t>
      </w:r>
      <w:proofErr w:type="spellStart"/>
      <w:r w:rsidRPr="007A14D4">
        <w:rPr>
          <w:rStyle w:val="apple-style-span"/>
          <w:color w:val="000000"/>
          <w:sz w:val="36"/>
          <w:szCs w:val="36"/>
        </w:rPr>
        <w:t>mil</w:t>
      </w:r>
      <w:proofErr w:type="spellEnd"/>
      <w:r w:rsidRPr="007A14D4">
        <w:rPr>
          <w:rStyle w:val="apple-style-span"/>
          <w:color w:val="000000"/>
          <w:sz w:val="36"/>
          <w:szCs w:val="36"/>
        </w:rPr>
        <w:t xml:space="preserve"> na turistički priljev od 1 milijardu $ čini stopu rasta svega 1%. </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Četvrto ograničenje je posljedica zanemarivanja trećeg ograničenja. Ako se ono ne poštuje, nego se kontinuitet u visokim stopama rasta želi održati pri uvećavajućem GDP-u, sve se svodi na tipičnu pogrešku planskih privreda, odnosno </w:t>
      </w:r>
      <w:r w:rsidRPr="007A14D4">
        <w:rPr>
          <w:rStyle w:val="apple-style-span"/>
          <w:b/>
          <w:color w:val="000000"/>
          <w:sz w:val="36"/>
          <w:szCs w:val="36"/>
        </w:rPr>
        <w:t>osiguranje sve većih investicija da bi se održala jednaka stopa rasta</w:t>
      </w:r>
      <w:r w:rsidRPr="007A14D4">
        <w:rPr>
          <w:rStyle w:val="apple-style-span"/>
          <w:color w:val="000000"/>
          <w:sz w:val="36"/>
          <w:szCs w:val="36"/>
        </w:rPr>
        <w:t xml:space="preserve">. Visoku razinu investicija u turizam pak nije moguće osigurati iz domaće štednje, pa se nacionalno gospodarstvo nužno okreće međunarodnom tržištu kapitala, </w:t>
      </w:r>
      <w:proofErr w:type="spellStart"/>
      <w:r w:rsidRPr="007A14D4">
        <w:rPr>
          <w:rStyle w:val="apple-style-span"/>
          <w:color w:val="000000"/>
          <w:sz w:val="36"/>
          <w:szCs w:val="36"/>
        </w:rPr>
        <w:t>tj</w:t>
      </w:r>
      <w:proofErr w:type="spellEnd"/>
      <w:r w:rsidRPr="007A14D4">
        <w:rPr>
          <w:rStyle w:val="apple-style-span"/>
          <w:color w:val="000000"/>
          <w:sz w:val="36"/>
          <w:szCs w:val="36"/>
        </w:rPr>
        <w:t xml:space="preserve">. stranim ulaganjima. Visoka inozemna ulaganja vrlo djelotvorno povećavaju kapacitet nacionalnoga turističkog tržišta, a time i devizni priljev. Međutim, u zemljama u kojima </w:t>
      </w:r>
      <w:r w:rsidRPr="007A14D4">
        <w:rPr>
          <w:rStyle w:val="apple-style-span"/>
          <w:color w:val="000000"/>
          <w:sz w:val="36"/>
          <w:szCs w:val="36"/>
        </w:rPr>
        <w:lastRenderedPageBreak/>
        <w:t xml:space="preserve">dominira strani kapital u turizmu i odljev deviza temeljem povrata ulaganja vrlo je važan. </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Peto ograničenje proizlazi iz </w:t>
      </w:r>
      <w:r w:rsidRPr="007A14D4">
        <w:rPr>
          <w:rStyle w:val="apple-style-span"/>
          <w:b/>
          <w:color w:val="000000"/>
          <w:sz w:val="36"/>
          <w:szCs w:val="36"/>
        </w:rPr>
        <w:t>koncepta životnog ciklusa turističkog proizvoda</w:t>
      </w:r>
      <w:r w:rsidRPr="007A14D4">
        <w:rPr>
          <w:rStyle w:val="apple-style-span"/>
          <w:color w:val="000000"/>
          <w:sz w:val="36"/>
          <w:szCs w:val="36"/>
        </w:rPr>
        <w:t xml:space="preserve">. </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Iniciranje – početna istraživačka etapa, mali broj turista avanturista.</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Tranzicija – uspostavlja se turističko tržište, razvoja infrastruktura, definira urbana politika</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Razvoj – etapa visoke turističke razvijenosti neke zemlje ili regije, broj turista premašuje broj lokalnog stanovništva, potrebna uvozna radna snaga</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Stagnacija – višak smještajnih kapaciteta, koncentracija na paket-aranžmane i kongresni turizam, pojava socijalnih i ekoloških problema</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Pad i/ili oživljavanje – gubitak tržišta, ili u slučaju oživljavanja pronalazak novih atrakcija i novog emitivnog tržišta. </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jc w:val="both"/>
        <w:rPr>
          <w:rStyle w:val="apple-style-span"/>
          <w:b/>
          <w:color w:val="000000"/>
          <w:sz w:val="36"/>
          <w:szCs w:val="36"/>
        </w:rPr>
      </w:pPr>
      <w:r w:rsidRPr="007A14D4">
        <w:rPr>
          <w:rStyle w:val="apple-style-span"/>
          <w:b/>
          <w:color w:val="000000"/>
          <w:sz w:val="36"/>
          <w:szCs w:val="36"/>
        </w:rPr>
        <w:t>Pojasnite na primjeru turističkog sektora u zemljama u razvoju činjenicu da nije moguće nasilno preskakati etape gospodarskog razvoja(potrebni razvojni prag)?</w:t>
      </w:r>
    </w:p>
    <w:p w:rsidR="007A14D4" w:rsidRPr="007A14D4" w:rsidRDefault="007A14D4" w:rsidP="007A14D4">
      <w:pPr>
        <w:jc w:val="both"/>
        <w:rPr>
          <w:rStyle w:val="apple-style-span"/>
          <w:b/>
          <w:color w:val="000000"/>
          <w:sz w:val="36"/>
          <w:szCs w:val="36"/>
        </w:rPr>
      </w:pP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 xml:space="preserve">Dva su čimbenika što presudno utječu na rast turizma, pod uvjetom da se radi o relativnom mirnom području bez ratnih sukoba. Prvi čimbenik su iznimne prirodne i kulturne ljepote što izdvajaju neku regiju ili zemlju, u odnosu na neposredne konkurente, kao Egipat. Međutim, iznimno vrijedne prirodne ili kulturne spomenike možemo naći i u Peruu, pa ipak nema tako snažnog razvoja turizma. Stoga nam se Drugi skup čimbenika koji bismo mogli obilježiti kao minimalni razvojni prag, čini manje prijepornim. Taj prag omogućuje oblikovanje kompleksnog turističkog proizvoda što rezultira ubrzanim rastom turističkog </w:t>
      </w:r>
      <w:proofErr w:type="spellStart"/>
      <w:r w:rsidRPr="007A14D4">
        <w:rPr>
          <w:rStyle w:val="apple-style-span"/>
          <w:color w:val="000000"/>
          <w:sz w:val="36"/>
          <w:szCs w:val="36"/>
        </w:rPr>
        <w:t>outputa</w:t>
      </w:r>
      <w:proofErr w:type="spellEnd"/>
      <w:r w:rsidRPr="007A14D4">
        <w:rPr>
          <w:rStyle w:val="apple-style-span"/>
          <w:color w:val="000000"/>
          <w:sz w:val="36"/>
          <w:szCs w:val="36"/>
        </w:rPr>
        <w:t xml:space="preserve"> kao </w:t>
      </w:r>
      <w:proofErr w:type="spellStart"/>
      <w:r w:rsidRPr="007A14D4">
        <w:rPr>
          <w:rStyle w:val="apple-style-span"/>
          <w:color w:val="000000"/>
          <w:sz w:val="36"/>
          <w:szCs w:val="36"/>
        </w:rPr>
        <w:t>npr</w:t>
      </w:r>
      <w:proofErr w:type="spellEnd"/>
      <w:r w:rsidRPr="007A14D4">
        <w:rPr>
          <w:rStyle w:val="apple-style-span"/>
          <w:color w:val="000000"/>
          <w:sz w:val="36"/>
          <w:szCs w:val="36"/>
        </w:rPr>
        <w:t xml:space="preserve">. u Tunisu gdje taj </w:t>
      </w:r>
      <w:r w:rsidRPr="007A14D4">
        <w:rPr>
          <w:rStyle w:val="apple-style-span"/>
          <w:color w:val="000000"/>
          <w:sz w:val="36"/>
          <w:szCs w:val="36"/>
        </w:rPr>
        <w:lastRenderedPageBreak/>
        <w:t xml:space="preserve">kompleksni proizvod čini 80% turističkog priljeva. Potrebiti razvojni prag je onaj stupanj ekonomskog i opće civilizacijskog razvoja koji je neophodan da bi turistička industrija mogla snažiti svoju poziciju u strukturi nacionalnog proizvoda. Dakle, polazimo od uvjerenja kako turizam tek nakon određenog dostignutog stupnja razvoja može početi „vući“ opći razvoj nekog gospodarstva. Nova azijska industrijska gospodarstva kao </w:t>
      </w:r>
      <w:proofErr w:type="spellStart"/>
      <w:r w:rsidRPr="007A14D4">
        <w:rPr>
          <w:rStyle w:val="apple-style-span"/>
          <w:color w:val="000000"/>
          <w:sz w:val="36"/>
          <w:szCs w:val="36"/>
        </w:rPr>
        <w:t>npr</w:t>
      </w:r>
      <w:proofErr w:type="spellEnd"/>
      <w:r w:rsidRPr="007A14D4">
        <w:rPr>
          <w:rStyle w:val="apple-style-span"/>
          <w:color w:val="000000"/>
          <w:sz w:val="36"/>
          <w:szCs w:val="36"/>
        </w:rPr>
        <w:t>. Singapur, tek su nakon ubrzane industrijalizacije i rasta GDP-a učinila snažan iskorak u razvoju turizma.</w:t>
      </w:r>
    </w:p>
    <w:p w:rsidR="007A14D4" w:rsidRPr="007A14D4" w:rsidRDefault="007A14D4" w:rsidP="007A14D4">
      <w:pPr>
        <w:jc w:val="both"/>
        <w:rPr>
          <w:rStyle w:val="apple-style-span"/>
          <w:color w:val="000000"/>
          <w:sz w:val="36"/>
          <w:szCs w:val="36"/>
        </w:rPr>
      </w:pPr>
      <w:r w:rsidRPr="007A14D4">
        <w:rPr>
          <w:rStyle w:val="apple-style-span"/>
          <w:color w:val="000000"/>
          <w:sz w:val="36"/>
          <w:szCs w:val="36"/>
        </w:rPr>
        <w:t>Razvoj turizma postaje potvrdom kako nema nasilnog preskakanja etapa gospodarskog razvoja. Uslužni sektor nacionalnoga gospodarstva, u koji spada i turistička industrija, svoj ubrzani razvoj može na trajnim osnovama započeti tek kada je zemlja uglavnom završila agrarnu tranziciju. Čini se kako nije moguće, čak ni u slučaju malih zemalja, učiniti od agrarne nerazvijene zemlje visokorazvijenu zemlju, uz pomoć uslužnog sektora, tako da se „preskoči“ industrijalizacija.</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913331" w:rsidRDefault="007A14D4" w:rsidP="007A14D4">
      <w:pPr>
        <w:autoSpaceDE w:val="0"/>
        <w:autoSpaceDN w:val="0"/>
        <w:adjustRightInd w:val="0"/>
        <w:jc w:val="both"/>
        <w:rPr>
          <w:rFonts w:ascii="TimesNewRomanPSMT" w:hAnsi="TimesNewRomanPSMT" w:cs="TimesNewRomanPSMT"/>
          <w:sz w:val="48"/>
          <w:szCs w:val="48"/>
        </w:rPr>
      </w:pPr>
    </w:p>
    <w:p w:rsidR="007A14D4" w:rsidRPr="00913331" w:rsidRDefault="007A14D4" w:rsidP="007A14D4">
      <w:pPr>
        <w:autoSpaceDE w:val="0"/>
        <w:autoSpaceDN w:val="0"/>
        <w:adjustRightInd w:val="0"/>
        <w:jc w:val="both"/>
        <w:rPr>
          <w:rFonts w:ascii="TimesNewRomanPSMT" w:hAnsi="TimesNewRomanPSMT" w:cs="TimesNewRomanPSMT"/>
          <w:sz w:val="48"/>
          <w:szCs w:val="48"/>
        </w:rPr>
      </w:pPr>
    </w:p>
    <w:p w:rsidR="007A14D4" w:rsidRPr="00913331" w:rsidRDefault="007A14D4" w:rsidP="007A14D4">
      <w:pPr>
        <w:jc w:val="center"/>
        <w:rPr>
          <w:rStyle w:val="apple-style-span"/>
          <w:b/>
          <w:color w:val="000000"/>
          <w:sz w:val="48"/>
          <w:szCs w:val="48"/>
        </w:rPr>
      </w:pPr>
      <w:r w:rsidRPr="00913331">
        <w:rPr>
          <w:rStyle w:val="apple-style-span"/>
          <w:b/>
          <w:color w:val="000000"/>
          <w:sz w:val="48"/>
          <w:szCs w:val="48"/>
        </w:rPr>
        <w:t>Poljoprivreda</w:t>
      </w:r>
    </w:p>
    <w:p w:rsidR="007A14D4" w:rsidRPr="007A14D4" w:rsidRDefault="007A14D4" w:rsidP="007A14D4">
      <w:pPr>
        <w:jc w:val="center"/>
        <w:rPr>
          <w:rStyle w:val="apple-style-span"/>
          <w:b/>
          <w:color w:val="000000"/>
          <w:sz w:val="36"/>
          <w:szCs w:val="36"/>
        </w:rPr>
      </w:pPr>
    </w:p>
    <w:p w:rsidR="007A14D4" w:rsidRPr="007A14D4" w:rsidRDefault="007A14D4" w:rsidP="007A14D4">
      <w:pPr>
        <w:rPr>
          <w:rStyle w:val="apple-style-span"/>
          <w:b/>
          <w:color w:val="000000"/>
          <w:sz w:val="36"/>
          <w:szCs w:val="36"/>
        </w:rPr>
      </w:pPr>
      <w:r w:rsidRPr="007A14D4">
        <w:rPr>
          <w:rStyle w:val="apple-style-span"/>
          <w:b/>
          <w:color w:val="000000"/>
          <w:sz w:val="36"/>
          <w:szCs w:val="36"/>
        </w:rPr>
        <w:t>Egzaktni pokazatelji značenja poljoprivrede?</w:t>
      </w:r>
    </w:p>
    <w:p w:rsidR="007A14D4" w:rsidRPr="007A14D4" w:rsidRDefault="007A14D4" w:rsidP="007A14D4">
      <w:pPr>
        <w:rPr>
          <w:rStyle w:val="apple-style-span"/>
          <w:b/>
          <w:color w:val="000000"/>
          <w:sz w:val="36"/>
          <w:szCs w:val="36"/>
        </w:rPr>
      </w:pPr>
    </w:p>
    <w:p w:rsidR="007A14D4" w:rsidRPr="007A14D4" w:rsidRDefault="007A14D4" w:rsidP="007A14D4">
      <w:pPr>
        <w:autoSpaceDE w:val="0"/>
        <w:autoSpaceDN w:val="0"/>
        <w:adjustRightInd w:val="0"/>
        <w:jc w:val="both"/>
        <w:rPr>
          <w:sz w:val="36"/>
          <w:szCs w:val="36"/>
        </w:rPr>
      </w:pPr>
      <w:r w:rsidRPr="007A14D4">
        <w:rPr>
          <w:b/>
          <w:bCs/>
          <w:sz w:val="36"/>
          <w:szCs w:val="36"/>
        </w:rPr>
        <w:t>1. udio aktivnih poljoprivrednika</w:t>
      </w:r>
      <w:r w:rsidRPr="007A14D4">
        <w:rPr>
          <w:b/>
          <w:bCs/>
          <w:color w:val="33CD33"/>
          <w:sz w:val="36"/>
          <w:szCs w:val="36"/>
        </w:rPr>
        <w:t xml:space="preserve"> </w:t>
      </w:r>
      <w:r w:rsidRPr="007A14D4">
        <w:rPr>
          <w:color w:val="000000"/>
          <w:sz w:val="36"/>
          <w:szCs w:val="36"/>
        </w:rPr>
        <w:t xml:space="preserve">u ukupnoj radnoj snazi (ili zastupljenost poljoprivrednog u ukupnom stanovništvu) </w:t>
      </w:r>
      <w:r w:rsidRPr="007A14D4">
        <w:rPr>
          <w:sz w:val="36"/>
          <w:szCs w:val="36"/>
        </w:rPr>
        <w:t>(2001: 5,5%)</w:t>
      </w:r>
      <w:r w:rsidRPr="007A14D4">
        <w:rPr>
          <w:color w:val="000000"/>
          <w:sz w:val="36"/>
          <w:szCs w:val="36"/>
        </w:rPr>
        <w:t>,</w:t>
      </w:r>
    </w:p>
    <w:p w:rsidR="007A14D4" w:rsidRPr="007A14D4" w:rsidRDefault="007A14D4" w:rsidP="007A14D4">
      <w:pPr>
        <w:rPr>
          <w:rFonts w:ascii="Arial" w:hAnsi="Arial" w:cs="Arial"/>
          <w:sz w:val="36"/>
          <w:szCs w:val="36"/>
        </w:rPr>
      </w:pPr>
      <w:r w:rsidRPr="007A14D4">
        <w:rPr>
          <w:b/>
          <w:bCs/>
          <w:sz w:val="36"/>
          <w:szCs w:val="36"/>
        </w:rPr>
        <w:t xml:space="preserve">2. doprinos poljoprivrede </w:t>
      </w:r>
      <w:r w:rsidRPr="007A14D4">
        <w:rPr>
          <w:sz w:val="36"/>
          <w:szCs w:val="36"/>
        </w:rPr>
        <w:t>u formiranju bruto nacionalnog proizvoda (ili narodnog bogatstva) (2007: 6%)</w:t>
      </w:r>
    </w:p>
    <w:p w:rsidR="007A14D4" w:rsidRPr="007A14D4" w:rsidRDefault="007A14D4" w:rsidP="007A14D4">
      <w:pPr>
        <w:rPr>
          <w:rFonts w:ascii="Arial" w:hAnsi="Arial" w:cs="Arial"/>
          <w:sz w:val="36"/>
          <w:szCs w:val="36"/>
        </w:rPr>
      </w:pPr>
      <w:r w:rsidRPr="007A14D4">
        <w:rPr>
          <w:b/>
          <w:bCs/>
          <w:sz w:val="36"/>
          <w:szCs w:val="36"/>
        </w:rPr>
        <w:lastRenderedPageBreak/>
        <w:t xml:space="preserve">3. zastupljenost poljoprivrednih </w:t>
      </w:r>
      <w:r w:rsidRPr="007A14D4">
        <w:rPr>
          <w:sz w:val="36"/>
          <w:szCs w:val="36"/>
        </w:rPr>
        <w:t>proizvoda</w:t>
      </w:r>
      <w:r w:rsidRPr="007A14D4">
        <w:rPr>
          <w:color w:val="000000"/>
          <w:sz w:val="36"/>
          <w:szCs w:val="36"/>
        </w:rPr>
        <w:t xml:space="preserve"> u vanjskotrgovinskoj razmjeni </w:t>
      </w:r>
      <w:r w:rsidRPr="007A14D4">
        <w:rPr>
          <w:sz w:val="36"/>
          <w:szCs w:val="36"/>
        </w:rPr>
        <w:t>(2007: izvoz 10,8%, uvoz 8,9%).</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Prvo što se može zaključiti, jest da se važnost poljoprivrede, prema svakom od tri temeljna pokazatelja,smanjivala u minulom polustoljetnom razdoblju. Taj se proces odvijao u nas znatno brže nego u najvećem broju zemalja u svijetu.</w:t>
      </w:r>
    </w:p>
    <w:p w:rsidR="007A14D4" w:rsidRPr="007A14D4" w:rsidRDefault="007A14D4" w:rsidP="007A14D4">
      <w:pPr>
        <w:autoSpaceDE w:val="0"/>
        <w:autoSpaceDN w:val="0"/>
        <w:adjustRightInd w:val="0"/>
        <w:jc w:val="both"/>
        <w:rPr>
          <w:sz w:val="36"/>
          <w:szCs w:val="36"/>
        </w:rPr>
      </w:pPr>
      <w:r w:rsidRPr="007A14D4">
        <w:rPr>
          <w:sz w:val="36"/>
          <w:szCs w:val="36"/>
        </w:rPr>
        <w:t>Veoma su zamjetne razlike u brzini pada pojedinih mjeritelja važnosti poljoprivrede. Tako se, najbrže smanjivao udio poljoprivrednog u ukupnom stanovništvu, dok je zastupljenost poljoprivrednih proizvoda u vrijednosti ukupne vanjskotrgovinske razmjene zabilježila najmanji pad.</w:t>
      </w:r>
    </w:p>
    <w:p w:rsidR="007A14D4" w:rsidRPr="007A14D4" w:rsidRDefault="007A14D4" w:rsidP="007A14D4">
      <w:pPr>
        <w:autoSpaceDE w:val="0"/>
        <w:autoSpaceDN w:val="0"/>
        <w:adjustRightInd w:val="0"/>
        <w:jc w:val="both"/>
        <w:rPr>
          <w:sz w:val="36"/>
          <w:szCs w:val="36"/>
        </w:rPr>
      </w:pPr>
      <w:r w:rsidRPr="007A14D4">
        <w:rPr>
          <w:sz w:val="36"/>
          <w:szCs w:val="36"/>
        </w:rPr>
        <w:t xml:space="preserve">Udio aktivnih poljoprivrednika u ukupnoj radnoj snazi znatno se brže (dva puta)smanjivao nego doprinos poljoprivrede u formiranju bruto domaćeg </w:t>
      </w:r>
      <w:proofErr w:type="spellStart"/>
      <w:r w:rsidRPr="007A14D4">
        <w:rPr>
          <w:sz w:val="36"/>
          <w:szCs w:val="36"/>
        </w:rPr>
        <w:t>proizvoda.To</w:t>
      </w:r>
      <w:proofErr w:type="spellEnd"/>
      <w:r w:rsidRPr="007A14D4">
        <w:rPr>
          <w:sz w:val="36"/>
          <w:szCs w:val="36"/>
        </w:rPr>
        <w:t xml:space="preserve"> znači da je produktivnost rada u poljoprivredi rasla brže nego u ostalim sektorima privrede.</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Style w:val="apple-style-span"/>
          <w:b/>
          <w:color w:val="000000"/>
          <w:sz w:val="36"/>
          <w:szCs w:val="36"/>
        </w:rPr>
      </w:pPr>
      <w:r w:rsidRPr="007A14D4">
        <w:rPr>
          <w:rStyle w:val="apple-style-span"/>
          <w:b/>
          <w:color w:val="000000"/>
          <w:sz w:val="36"/>
          <w:szCs w:val="36"/>
        </w:rPr>
        <w:t>Poljoprivredna politika i koji su ciljevi zajedničke poljoprivredne politike?</w:t>
      </w:r>
    </w:p>
    <w:p w:rsidR="007A14D4" w:rsidRPr="007A14D4" w:rsidRDefault="007A14D4" w:rsidP="007A14D4">
      <w:pPr>
        <w:autoSpaceDE w:val="0"/>
        <w:autoSpaceDN w:val="0"/>
        <w:adjustRightInd w:val="0"/>
        <w:jc w:val="both"/>
        <w:rPr>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U procesu približavanja i pridruživanja EU, Hrvatska je postupno prihvaćala i pravne stečevine EU, koje se velikim dijelom – gotovo 40% odnose na poljoprivredu odnosno Zajedničku poljoprivrednu politiku (ZPP) ili Zajedničku agrarnu politiku (</w:t>
      </w:r>
      <w:proofErr w:type="spellStart"/>
      <w:r w:rsidRPr="007A14D4">
        <w:rPr>
          <w:color w:val="000000"/>
          <w:sz w:val="36"/>
          <w:szCs w:val="36"/>
        </w:rPr>
        <w:t>Common</w:t>
      </w:r>
      <w:proofErr w:type="spellEnd"/>
      <w:r w:rsidRPr="007A14D4">
        <w:rPr>
          <w:color w:val="000000"/>
          <w:sz w:val="36"/>
          <w:szCs w:val="36"/>
        </w:rPr>
        <w:t xml:space="preserve"> </w:t>
      </w:r>
      <w:proofErr w:type="spellStart"/>
      <w:r w:rsidRPr="007A14D4">
        <w:rPr>
          <w:color w:val="000000"/>
          <w:sz w:val="36"/>
          <w:szCs w:val="36"/>
        </w:rPr>
        <w:t>Agricultural</w:t>
      </w:r>
      <w:proofErr w:type="spellEnd"/>
      <w:r w:rsidRPr="007A14D4">
        <w:rPr>
          <w:color w:val="000000"/>
          <w:sz w:val="36"/>
          <w:szCs w:val="36"/>
        </w:rPr>
        <w:t xml:space="preserve"> </w:t>
      </w:r>
      <w:proofErr w:type="spellStart"/>
      <w:r w:rsidRPr="007A14D4">
        <w:rPr>
          <w:color w:val="000000"/>
          <w:sz w:val="36"/>
          <w:szCs w:val="36"/>
        </w:rPr>
        <w:t>Policy</w:t>
      </w:r>
      <w:proofErr w:type="spellEnd"/>
      <w:r w:rsidRPr="007A14D4">
        <w:rPr>
          <w:color w:val="000000"/>
          <w:sz w:val="36"/>
          <w:szCs w:val="36"/>
        </w:rPr>
        <w:t xml:space="preserve"> – CAP).</w:t>
      </w: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rStyle w:val="apple-style-span"/>
          <w:color w:val="000000"/>
          <w:sz w:val="36"/>
          <w:szCs w:val="36"/>
        </w:rPr>
      </w:pPr>
      <w:r w:rsidRPr="007A14D4">
        <w:rPr>
          <w:rStyle w:val="apple-style-span"/>
          <w:color w:val="000000"/>
          <w:sz w:val="36"/>
          <w:szCs w:val="36"/>
        </w:rPr>
        <w:t xml:space="preserve">Ciljevi zajedničke poljoprivredne politike definirani su Rimskim ugovorom. </w:t>
      </w:r>
    </w:p>
    <w:p w:rsidR="007A14D4" w:rsidRPr="007A14D4" w:rsidRDefault="007A14D4" w:rsidP="007A14D4">
      <w:pPr>
        <w:autoSpaceDE w:val="0"/>
        <w:autoSpaceDN w:val="0"/>
        <w:adjustRightInd w:val="0"/>
        <w:jc w:val="both"/>
        <w:rPr>
          <w:rStyle w:val="apple-style-span"/>
          <w:color w:val="000000"/>
          <w:sz w:val="36"/>
          <w:szCs w:val="36"/>
        </w:rPr>
      </w:pPr>
    </w:p>
    <w:p w:rsidR="007A14D4" w:rsidRPr="007A14D4" w:rsidRDefault="007A14D4" w:rsidP="007A14D4">
      <w:pPr>
        <w:numPr>
          <w:ilvl w:val="0"/>
          <w:numId w:val="6"/>
        </w:numPr>
        <w:autoSpaceDE w:val="0"/>
        <w:autoSpaceDN w:val="0"/>
        <w:adjustRightInd w:val="0"/>
        <w:jc w:val="both"/>
        <w:rPr>
          <w:rStyle w:val="apple-style-span"/>
          <w:color w:val="000000"/>
          <w:sz w:val="36"/>
          <w:szCs w:val="36"/>
        </w:rPr>
      </w:pPr>
      <w:r w:rsidRPr="007A14D4">
        <w:rPr>
          <w:rStyle w:val="apple-style-span"/>
          <w:color w:val="000000"/>
          <w:sz w:val="36"/>
          <w:szCs w:val="36"/>
        </w:rPr>
        <w:t>Rast poljoprivredne proizvodnje i to povećanjem produktivnosti;</w:t>
      </w:r>
    </w:p>
    <w:p w:rsidR="007A14D4" w:rsidRPr="007A14D4" w:rsidRDefault="007A14D4" w:rsidP="007A14D4">
      <w:pPr>
        <w:numPr>
          <w:ilvl w:val="0"/>
          <w:numId w:val="6"/>
        </w:numPr>
        <w:autoSpaceDE w:val="0"/>
        <w:autoSpaceDN w:val="0"/>
        <w:adjustRightInd w:val="0"/>
        <w:jc w:val="both"/>
        <w:rPr>
          <w:rStyle w:val="apple-style-span"/>
          <w:color w:val="000000"/>
          <w:sz w:val="36"/>
          <w:szCs w:val="36"/>
        </w:rPr>
      </w:pPr>
      <w:r w:rsidRPr="007A14D4">
        <w:rPr>
          <w:rStyle w:val="apple-style-span"/>
          <w:color w:val="000000"/>
          <w:sz w:val="36"/>
          <w:szCs w:val="36"/>
        </w:rPr>
        <w:lastRenderedPageBreak/>
        <w:t>Zadovoljavajuća razina životnog standarda poljoprivrednog stanovništva, uz rast dohotka poljoprivrednika</w:t>
      </w:r>
    </w:p>
    <w:p w:rsidR="007A14D4" w:rsidRPr="007A14D4" w:rsidRDefault="007A14D4" w:rsidP="007A14D4">
      <w:pPr>
        <w:numPr>
          <w:ilvl w:val="0"/>
          <w:numId w:val="6"/>
        </w:numPr>
        <w:autoSpaceDE w:val="0"/>
        <w:autoSpaceDN w:val="0"/>
        <w:adjustRightInd w:val="0"/>
        <w:jc w:val="both"/>
        <w:rPr>
          <w:rStyle w:val="apple-style-span"/>
          <w:color w:val="000000"/>
          <w:sz w:val="36"/>
          <w:szCs w:val="36"/>
        </w:rPr>
      </w:pPr>
      <w:r w:rsidRPr="007A14D4">
        <w:rPr>
          <w:rStyle w:val="apple-style-span"/>
          <w:color w:val="000000"/>
          <w:sz w:val="36"/>
          <w:szCs w:val="36"/>
        </w:rPr>
        <w:t>Stabiliziranje tržišta poljoprivrednih i prehrambenih proizvoda</w:t>
      </w:r>
    </w:p>
    <w:p w:rsidR="007A14D4" w:rsidRPr="007A14D4" w:rsidRDefault="007A14D4" w:rsidP="007A14D4">
      <w:pPr>
        <w:numPr>
          <w:ilvl w:val="0"/>
          <w:numId w:val="6"/>
        </w:numPr>
        <w:autoSpaceDE w:val="0"/>
        <w:autoSpaceDN w:val="0"/>
        <w:adjustRightInd w:val="0"/>
        <w:jc w:val="both"/>
        <w:rPr>
          <w:rStyle w:val="apple-style-span"/>
          <w:color w:val="000000"/>
          <w:sz w:val="36"/>
          <w:szCs w:val="36"/>
        </w:rPr>
      </w:pPr>
      <w:r w:rsidRPr="007A14D4">
        <w:rPr>
          <w:rStyle w:val="apple-style-span"/>
          <w:color w:val="000000"/>
          <w:sz w:val="36"/>
          <w:szCs w:val="36"/>
        </w:rPr>
        <w:t>Osiguravanje kontinuirane, stabilne i dostatne ponude prehrambenih proizvoda</w:t>
      </w:r>
    </w:p>
    <w:p w:rsidR="007A14D4" w:rsidRPr="007A14D4" w:rsidRDefault="007A14D4" w:rsidP="007A14D4">
      <w:pPr>
        <w:numPr>
          <w:ilvl w:val="0"/>
          <w:numId w:val="6"/>
        </w:numPr>
        <w:autoSpaceDE w:val="0"/>
        <w:autoSpaceDN w:val="0"/>
        <w:adjustRightInd w:val="0"/>
        <w:jc w:val="both"/>
        <w:rPr>
          <w:rStyle w:val="apple-style-span"/>
          <w:color w:val="000000"/>
          <w:sz w:val="36"/>
          <w:szCs w:val="36"/>
        </w:rPr>
      </w:pPr>
      <w:r w:rsidRPr="007A14D4">
        <w:rPr>
          <w:rStyle w:val="apple-style-span"/>
          <w:color w:val="000000"/>
          <w:sz w:val="36"/>
          <w:szCs w:val="36"/>
        </w:rPr>
        <w:t>Postizanje i održavanje cijena prihvatljivih za potrošače (kupce)</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Style w:val="apple-style-span"/>
          <w:b/>
          <w:color w:val="000000"/>
          <w:sz w:val="36"/>
          <w:szCs w:val="36"/>
        </w:rPr>
      </w:pPr>
      <w:r w:rsidRPr="007A14D4">
        <w:rPr>
          <w:rStyle w:val="apple-style-span"/>
          <w:b/>
          <w:color w:val="000000"/>
          <w:sz w:val="36"/>
          <w:szCs w:val="36"/>
        </w:rPr>
        <w:t>Subvencije u poljoprivredi?</w:t>
      </w:r>
    </w:p>
    <w:p w:rsidR="007A14D4" w:rsidRPr="007A14D4" w:rsidRDefault="007A14D4" w:rsidP="007A14D4">
      <w:pPr>
        <w:autoSpaceDE w:val="0"/>
        <w:autoSpaceDN w:val="0"/>
        <w:adjustRightInd w:val="0"/>
        <w:jc w:val="both"/>
        <w:rPr>
          <w:rStyle w:val="apple-style-span"/>
          <w:color w:val="000000"/>
          <w:sz w:val="36"/>
          <w:szCs w:val="36"/>
        </w:rPr>
      </w:pPr>
    </w:p>
    <w:p w:rsidR="007A14D4" w:rsidRPr="007A14D4" w:rsidRDefault="007A14D4" w:rsidP="007A14D4">
      <w:pPr>
        <w:autoSpaceDE w:val="0"/>
        <w:autoSpaceDN w:val="0"/>
        <w:adjustRightInd w:val="0"/>
        <w:jc w:val="both"/>
        <w:rPr>
          <w:rStyle w:val="apple-style-span"/>
          <w:color w:val="000000"/>
          <w:sz w:val="36"/>
          <w:szCs w:val="36"/>
        </w:rPr>
      </w:pPr>
      <w:r w:rsidRPr="007A14D4">
        <w:rPr>
          <w:rStyle w:val="apple-style-span"/>
          <w:color w:val="000000"/>
          <w:sz w:val="36"/>
          <w:szCs w:val="36"/>
        </w:rPr>
        <w:t xml:space="preserve">Subvencije kao dio ukupne državne potpore se definiraju kao tekući transferi sredstava kojima država plaća razliku između cijene proizvoda koju plaća kupac i troškova proizvodnje. </w:t>
      </w:r>
    </w:p>
    <w:p w:rsidR="007A14D4" w:rsidRPr="007A14D4" w:rsidRDefault="007A14D4" w:rsidP="007A14D4">
      <w:pPr>
        <w:autoSpaceDE w:val="0"/>
        <w:autoSpaceDN w:val="0"/>
        <w:adjustRightInd w:val="0"/>
        <w:jc w:val="both"/>
        <w:rPr>
          <w:sz w:val="36"/>
          <w:szCs w:val="36"/>
        </w:rPr>
      </w:pPr>
      <w:r w:rsidRPr="007A14D4">
        <w:rPr>
          <w:color w:val="000000"/>
          <w:sz w:val="36"/>
          <w:szCs w:val="36"/>
        </w:rPr>
        <w:t>Posljednje su zakonske promjene (srpanj 2008.), kojima se podržava proizvodnja na gospodarstvima koja imaju najmanje jedan hektar poljoprivrednog zemljišta ili jedno grlo stoke (NN 85/2008):</w:t>
      </w:r>
    </w:p>
    <w:p w:rsidR="007A14D4" w:rsidRPr="007A14D4" w:rsidRDefault="007A14D4" w:rsidP="007A14D4">
      <w:pPr>
        <w:autoSpaceDE w:val="0"/>
        <w:autoSpaceDN w:val="0"/>
        <w:adjustRightInd w:val="0"/>
        <w:jc w:val="both"/>
        <w:rPr>
          <w:b/>
          <w:bCs/>
          <w:sz w:val="36"/>
          <w:szCs w:val="36"/>
        </w:rPr>
      </w:pPr>
      <w:r w:rsidRPr="007A14D4">
        <w:rPr>
          <w:b/>
          <w:sz w:val="36"/>
          <w:szCs w:val="36"/>
        </w:rPr>
        <w:t xml:space="preserve">– </w:t>
      </w:r>
      <w:r w:rsidRPr="007A14D4">
        <w:rPr>
          <w:b/>
          <w:bCs/>
          <w:sz w:val="36"/>
          <w:szCs w:val="36"/>
        </w:rPr>
        <w:t>ta je zakonska odredba neosporno kontraproduktivna, sa stajališta politike okrupnjavanja posjeda;</w:t>
      </w:r>
    </w:p>
    <w:p w:rsidR="007A14D4" w:rsidRPr="007A14D4" w:rsidRDefault="007A14D4" w:rsidP="007A14D4">
      <w:pPr>
        <w:autoSpaceDE w:val="0"/>
        <w:autoSpaceDN w:val="0"/>
        <w:adjustRightInd w:val="0"/>
        <w:jc w:val="both"/>
        <w:rPr>
          <w:bCs/>
          <w:sz w:val="36"/>
          <w:szCs w:val="36"/>
        </w:rPr>
      </w:pPr>
      <w:r w:rsidRPr="007A14D4">
        <w:rPr>
          <w:bCs/>
          <w:sz w:val="36"/>
          <w:szCs w:val="36"/>
        </w:rPr>
        <w:t xml:space="preserve">U sustavu državnih poticaja razlikujemo: komercijalna i nekomercijalna gospodarstva. Komercijalna mogu ostvariti potpore u sklopu modela: poticanja proizvodnje, kapitalnih ulaganja i ruralnog razvitka. Nekomercijalna ostvaruju pravo na potporu u sklopu modela potpore dohotku, a mogu i u okviru sustava ruralnog razvitka. </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Relativna (u odnosu prema BDP-u) razina subvencija se smanjuje u razvijenim zemljama, ali je još uvijek veća nego u nas;</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lastRenderedPageBreak/>
        <w:t>Kod nas se, u odnosu na EU, poticaji daju za veliki broj proizvoda i jednako tako za veliki broj gospodarstava;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Mala i velika gospodarstva trebala bi biti isključena iz sustava poticaja.</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Style w:val="apple-style-span"/>
          <w:b/>
          <w:color w:val="000000"/>
          <w:sz w:val="36"/>
          <w:szCs w:val="36"/>
        </w:rPr>
      </w:pPr>
      <w:r w:rsidRPr="007A14D4">
        <w:rPr>
          <w:rStyle w:val="apple-style-span"/>
          <w:b/>
          <w:color w:val="000000"/>
          <w:sz w:val="36"/>
          <w:szCs w:val="36"/>
        </w:rPr>
        <w:t>Zadaća poljoprivredne proizvodnje?</w:t>
      </w:r>
    </w:p>
    <w:p w:rsidR="007A14D4" w:rsidRPr="007A14D4" w:rsidRDefault="007A14D4" w:rsidP="007A14D4">
      <w:pPr>
        <w:autoSpaceDE w:val="0"/>
        <w:autoSpaceDN w:val="0"/>
        <w:adjustRightInd w:val="0"/>
        <w:jc w:val="both"/>
        <w:rPr>
          <w:rStyle w:val="apple-style-span"/>
          <w:b/>
          <w:color w:val="000000"/>
          <w:sz w:val="36"/>
          <w:szCs w:val="36"/>
        </w:rPr>
      </w:pPr>
    </w:p>
    <w:p w:rsidR="007A14D4" w:rsidRPr="007A14D4" w:rsidRDefault="007A14D4" w:rsidP="007A14D4">
      <w:pPr>
        <w:autoSpaceDE w:val="0"/>
        <w:autoSpaceDN w:val="0"/>
        <w:adjustRightInd w:val="0"/>
        <w:jc w:val="both"/>
        <w:rPr>
          <w:sz w:val="36"/>
          <w:szCs w:val="36"/>
        </w:rPr>
      </w:pPr>
      <w:r w:rsidRPr="007A14D4">
        <w:rPr>
          <w:b/>
          <w:bCs/>
          <w:sz w:val="36"/>
          <w:szCs w:val="36"/>
        </w:rPr>
        <w:t>1. prehraniti domaće stanovništvo</w:t>
      </w:r>
      <w:r w:rsidRPr="007A14D4">
        <w:rPr>
          <w:b/>
          <w:bCs/>
          <w:color w:val="9BCD00"/>
          <w:sz w:val="36"/>
          <w:szCs w:val="36"/>
        </w:rPr>
        <w:t xml:space="preserve"> </w:t>
      </w:r>
      <w:r w:rsidRPr="007A14D4">
        <w:rPr>
          <w:color w:val="000000"/>
          <w:sz w:val="36"/>
          <w:szCs w:val="36"/>
        </w:rPr>
        <w:t>– zadovoljiti prehrambene potrebe stanovništva odgovarajućim količinama, te strukturom i kvalitetom proizvoda, i to uz što niže troškove proizvodnje;</w:t>
      </w:r>
    </w:p>
    <w:p w:rsidR="007A14D4" w:rsidRPr="007A14D4" w:rsidRDefault="007A14D4" w:rsidP="007A14D4">
      <w:pPr>
        <w:autoSpaceDE w:val="0"/>
        <w:autoSpaceDN w:val="0"/>
        <w:adjustRightInd w:val="0"/>
        <w:jc w:val="both"/>
        <w:rPr>
          <w:b/>
          <w:bCs/>
          <w:sz w:val="36"/>
          <w:szCs w:val="36"/>
        </w:rPr>
      </w:pPr>
      <w:r w:rsidRPr="007A14D4">
        <w:rPr>
          <w:b/>
          <w:bCs/>
          <w:sz w:val="36"/>
          <w:szCs w:val="36"/>
        </w:rPr>
        <w:t>2. opskrbiti industriju sirovinama poljoprivrednog podrijetla (</w:t>
      </w:r>
      <w:proofErr w:type="spellStart"/>
      <w:r w:rsidRPr="007A14D4">
        <w:rPr>
          <w:b/>
          <w:bCs/>
          <w:sz w:val="36"/>
          <w:szCs w:val="36"/>
        </w:rPr>
        <w:t>preh</w:t>
      </w:r>
      <w:proofErr w:type="spellEnd"/>
      <w:r w:rsidRPr="007A14D4">
        <w:rPr>
          <w:b/>
          <w:bCs/>
          <w:sz w:val="36"/>
          <w:szCs w:val="36"/>
        </w:rPr>
        <w:t xml:space="preserve">. </w:t>
      </w:r>
      <w:proofErr w:type="spellStart"/>
      <w:r w:rsidRPr="007A14D4">
        <w:rPr>
          <w:b/>
          <w:bCs/>
          <w:sz w:val="36"/>
          <w:szCs w:val="36"/>
        </w:rPr>
        <w:t>proiz</w:t>
      </w:r>
      <w:proofErr w:type="spellEnd"/>
      <w:r w:rsidRPr="007A14D4">
        <w:rPr>
          <w:b/>
          <w:bCs/>
          <w:sz w:val="36"/>
          <w:szCs w:val="36"/>
        </w:rPr>
        <w:t>., pića, duhanske prerađevine, kože, tekstilnih vlakana, stočne hrane);</w:t>
      </w:r>
    </w:p>
    <w:p w:rsidR="007A14D4" w:rsidRPr="007A14D4" w:rsidRDefault="007A14D4" w:rsidP="007A14D4">
      <w:pPr>
        <w:autoSpaceDE w:val="0"/>
        <w:autoSpaceDN w:val="0"/>
        <w:adjustRightInd w:val="0"/>
        <w:jc w:val="both"/>
        <w:rPr>
          <w:color w:val="000000"/>
          <w:sz w:val="36"/>
          <w:szCs w:val="36"/>
        </w:rPr>
      </w:pPr>
      <w:r w:rsidRPr="007A14D4">
        <w:rPr>
          <w:b/>
          <w:bCs/>
          <w:sz w:val="36"/>
          <w:szCs w:val="36"/>
        </w:rPr>
        <w:t>3. izvozna funkcija</w:t>
      </w:r>
      <w:r w:rsidRPr="007A14D4">
        <w:rPr>
          <w:b/>
          <w:bCs/>
          <w:color w:val="9BCD00"/>
          <w:sz w:val="36"/>
          <w:szCs w:val="36"/>
        </w:rPr>
        <w:t xml:space="preserve"> </w:t>
      </w:r>
      <w:r w:rsidRPr="007A14D4">
        <w:rPr>
          <w:color w:val="000000"/>
          <w:sz w:val="36"/>
          <w:szCs w:val="36"/>
        </w:rPr>
        <w:t>- nastojanje da se izvozom poljoprivrednih proizvoda ostvari što veći devizni priljev.</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rPr>
          <w:rFonts w:ascii="BookmanOldStyle-Bold" w:hAnsi="BookmanOldStyle-Bold" w:cs="BookmanOldStyle-Bold"/>
          <w:b/>
          <w:bCs/>
          <w:color w:val="FB0606"/>
          <w:sz w:val="36"/>
          <w:szCs w:val="36"/>
        </w:rPr>
      </w:pPr>
      <w:r w:rsidRPr="007A14D4">
        <w:rPr>
          <w:rFonts w:ascii="BookmanOldStyle-Bold" w:hAnsi="BookmanOldStyle-Bold" w:cs="BookmanOldStyle-Bold"/>
          <w:b/>
          <w:bCs/>
          <w:color w:val="FB0606"/>
          <w:sz w:val="36"/>
          <w:szCs w:val="36"/>
        </w:rPr>
        <w:t>ISPUNJENJE ZADAĆA POLJOPRIVREDNE PROIZVODNJE U RH:</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Relativna razina izdataka za prehranu u 2007. godini činila je 31,62% ukupnih izdataka za osobnu potrošnju, a dvadesetak godina prije toga (1990.) čak 50,6%.</w:t>
      </w:r>
    </w:p>
    <w:p w:rsidR="007A14D4" w:rsidRPr="007A14D4" w:rsidRDefault="007A14D4" w:rsidP="007A14D4">
      <w:pPr>
        <w:autoSpaceDE w:val="0"/>
        <w:autoSpaceDN w:val="0"/>
        <w:adjustRightInd w:val="0"/>
        <w:jc w:val="both"/>
        <w:rPr>
          <w:b/>
          <w:bCs/>
          <w:color w:val="000000"/>
          <w:sz w:val="36"/>
          <w:szCs w:val="36"/>
        </w:rPr>
      </w:pPr>
      <w:r w:rsidRPr="007A14D4">
        <w:rPr>
          <w:b/>
          <w:bCs/>
          <w:color w:val="000000"/>
          <w:sz w:val="36"/>
          <w:szCs w:val="36"/>
        </w:rPr>
        <w:t>NAŽALOST poljoprivreda je svoju prehrambenu zadaću izvršavala uz visoke troškove proizvodnje, te stoga i visoke cijene.</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Poljoprivreda nije pratila industrijski razvoj - trajno su se uvozile relativno velike količine prirodnih tekstilnih vlakana, kože, uljarica, kao i čitavog niza drugih proizvoda, dok je istodobno stupanj iskorištenosti kapaciteta industrijskih grana (koje kao sirovine koriste poljoprivredne proizvode) bio među najnižima.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lastRenderedPageBreak/>
        <w:t>Deficit u vanjskotrgovinskoj razmjeni dosegnuo je u 2007. godini 860,3 milijuna USD - ili, pokrivenost uvoza izvozom iznosi 61%.</w:t>
      </w: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rsidP="007A14D4">
      <w:pPr>
        <w:autoSpaceDE w:val="0"/>
        <w:autoSpaceDN w:val="0"/>
        <w:adjustRightInd w:val="0"/>
        <w:jc w:val="both"/>
        <w:rPr>
          <w:b/>
          <w:color w:val="000000"/>
          <w:sz w:val="36"/>
          <w:szCs w:val="36"/>
        </w:rPr>
      </w:pPr>
      <w:r w:rsidRPr="007A14D4">
        <w:rPr>
          <w:b/>
          <w:color w:val="000000"/>
          <w:sz w:val="36"/>
          <w:szCs w:val="36"/>
        </w:rPr>
        <w:t>Koji su glavni problemi u poljoprivredi i zemljišna politika?</w:t>
      </w: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Poljoprivreda ne prati industrijski razvoj, usitnjenost poljoprivrednog zemljišta (obilježja takvih gospodarstava su niska </w:t>
      </w:r>
      <w:proofErr w:type="spellStart"/>
      <w:r w:rsidRPr="007A14D4">
        <w:rPr>
          <w:color w:val="000000"/>
          <w:sz w:val="36"/>
          <w:szCs w:val="36"/>
        </w:rPr>
        <w:t>robnost</w:t>
      </w:r>
      <w:proofErr w:type="spellEnd"/>
      <w:r w:rsidRPr="007A14D4">
        <w:rPr>
          <w:color w:val="000000"/>
          <w:sz w:val="36"/>
          <w:szCs w:val="36"/>
        </w:rPr>
        <w:t xml:space="preserve"> i visoki troškovi), neiskorištenost zemljišta i visok udio državnih zemljišta, nedovoljne investicije u poljoprivredu, promašaji u agrarnoj politici. Usitnjeni i </w:t>
      </w:r>
      <w:proofErr w:type="spellStart"/>
      <w:r w:rsidRPr="007A14D4">
        <w:rPr>
          <w:color w:val="000000"/>
          <w:sz w:val="36"/>
          <w:szCs w:val="36"/>
        </w:rPr>
        <w:t>isparcelizirani</w:t>
      </w:r>
      <w:proofErr w:type="spellEnd"/>
      <w:r w:rsidRPr="007A14D4">
        <w:rPr>
          <w:color w:val="000000"/>
          <w:sz w:val="36"/>
          <w:szCs w:val="36"/>
        </w:rPr>
        <w:t xml:space="preserve"> posjedi čine najveću smetnju većoj konkurentnosti poljoprivrede. </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rPr>
          <w:rFonts w:ascii="BookmanOldStyle-Bold" w:hAnsi="BookmanOldStyle-Bold" w:cs="BookmanOldStyle-Bold"/>
          <w:b/>
          <w:bCs/>
          <w:sz w:val="36"/>
          <w:szCs w:val="36"/>
        </w:rPr>
      </w:pPr>
      <w:r w:rsidRPr="007A14D4">
        <w:rPr>
          <w:rFonts w:ascii="BookmanOldStyle-Bold" w:hAnsi="BookmanOldStyle-Bold" w:cs="BookmanOldStyle-Bold"/>
          <w:b/>
          <w:bCs/>
          <w:sz w:val="36"/>
          <w:szCs w:val="36"/>
        </w:rPr>
        <w:t>ZEMLJIŠNA POLITIKA:</w:t>
      </w:r>
    </w:p>
    <w:p w:rsidR="007A14D4" w:rsidRPr="007A14D4" w:rsidRDefault="007A14D4" w:rsidP="007A14D4">
      <w:pPr>
        <w:autoSpaceDE w:val="0"/>
        <w:autoSpaceDN w:val="0"/>
        <w:adjustRightInd w:val="0"/>
        <w:rPr>
          <w:rFonts w:ascii="BookmanOldStyle-Bold" w:hAnsi="BookmanOldStyle-Bold" w:cs="BookmanOldStyle-Bold"/>
          <w:b/>
          <w:bCs/>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Dualno vlasništvo nad zemljištem: obiteljskih gospodarstava i poslovnih subjekata: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Potonji u vlasništvu imaju (2007.) 19,4% obrađenih površina ili 15,8% poljoprivrednih površina,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Mogućnost privatizacije poljoprivrednog zemljišta putem prodaje, zakupa ili koncesija.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Neobrađene površine postajale su jedan od ponajvećih problema razvoja poljoprivrede. Zbog toga zakon o poljoprivrednom zemljištu od 15. prosinca 2008. određuje da se „poljoprivredno zemljište u privatnom vlasništvu“ koje se ne obrađuje može dati u zakup fizičkoj ili pravnoj osobi na rok od 3 godine;</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Okrupnjavanje poljoprivrednih zemljišta: kupnjom, koncesijom i zakupom zemljišta.</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b/>
          <w:sz w:val="36"/>
          <w:szCs w:val="36"/>
        </w:rPr>
      </w:pPr>
      <w:r w:rsidRPr="007A14D4">
        <w:rPr>
          <w:b/>
          <w:sz w:val="36"/>
          <w:szCs w:val="36"/>
        </w:rPr>
        <w:lastRenderedPageBreak/>
        <w:t>Radna snaga u Hrvatskoj poljoprivredi?</w:t>
      </w:r>
    </w:p>
    <w:p w:rsidR="007A14D4" w:rsidRPr="007A14D4" w:rsidRDefault="007A14D4" w:rsidP="007A14D4">
      <w:pPr>
        <w:autoSpaceDE w:val="0"/>
        <w:autoSpaceDN w:val="0"/>
        <w:adjustRightInd w:val="0"/>
        <w:jc w:val="both"/>
        <w:rPr>
          <w:b/>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Ukupan broj aktivnih poljoprivrednika povećavao se do 1931. godina, od kada se kontinuirano smanjuje, iako veoma neravnomjerno;</w:t>
      </w:r>
    </w:p>
    <w:p w:rsidR="007A14D4" w:rsidRPr="007A14D4" w:rsidRDefault="007A14D4" w:rsidP="007A14D4">
      <w:pPr>
        <w:autoSpaceDE w:val="0"/>
        <w:autoSpaceDN w:val="0"/>
        <w:adjustRightInd w:val="0"/>
        <w:jc w:val="both"/>
        <w:rPr>
          <w:bCs/>
          <w:sz w:val="36"/>
          <w:szCs w:val="36"/>
        </w:rPr>
      </w:pPr>
      <w:r w:rsidRPr="007A14D4">
        <w:rPr>
          <w:bCs/>
          <w:sz w:val="36"/>
          <w:szCs w:val="36"/>
        </w:rPr>
        <w:t>Proizvodne mogućnosti radne snage ograničavale su (i ograničavaju) njena kvalitativna obilježja:</w:t>
      </w:r>
    </w:p>
    <w:p w:rsidR="007A14D4" w:rsidRPr="007A14D4" w:rsidRDefault="007A14D4" w:rsidP="007A14D4">
      <w:pPr>
        <w:autoSpaceDE w:val="0"/>
        <w:autoSpaceDN w:val="0"/>
        <w:adjustRightInd w:val="0"/>
        <w:jc w:val="both"/>
        <w:rPr>
          <w:bCs/>
          <w:color w:val="000000"/>
          <w:sz w:val="36"/>
          <w:szCs w:val="36"/>
        </w:rPr>
      </w:pPr>
      <w:r w:rsidRPr="007A14D4">
        <w:rPr>
          <w:color w:val="000000"/>
          <w:sz w:val="36"/>
          <w:szCs w:val="36"/>
        </w:rPr>
        <w:t xml:space="preserve">– </w:t>
      </w:r>
      <w:r w:rsidRPr="007A14D4">
        <w:rPr>
          <w:bCs/>
          <w:color w:val="000000"/>
          <w:sz w:val="36"/>
          <w:szCs w:val="36"/>
        </w:rPr>
        <w:t>razina opće i stručne izobrazbe veoma je niska.</w:t>
      </w:r>
    </w:p>
    <w:p w:rsidR="007A14D4" w:rsidRPr="007A14D4" w:rsidRDefault="007A14D4" w:rsidP="007A14D4">
      <w:pPr>
        <w:autoSpaceDE w:val="0"/>
        <w:autoSpaceDN w:val="0"/>
        <w:adjustRightInd w:val="0"/>
        <w:jc w:val="both"/>
        <w:rPr>
          <w:bCs/>
          <w:color w:val="000000"/>
          <w:sz w:val="36"/>
          <w:szCs w:val="36"/>
        </w:rPr>
      </w:pPr>
      <w:r w:rsidRPr="007A14D4">
        <w:rPr>
          <w:color w:val="000000"/>
          <w:sz w:val="36"/>
          <w:szCs w:val="36"/>
        </w:rPr>
        <w:t xml:space="preserve">– </w:t>
      </w:r>
      <w:r w:rsidRPr="007A14D4">
        <w:rPr>
          <w:bCs/>
          <w:color w:val="000000"/>
          <w:sz w:val="36"/>
          <w:szCs w:val="36"/>
        </w:rPr>
        <w:t>u strukturi aktivnih poljoprivrednika kontinuirano se povećava (više nego u ostalim djelatnostima) udio starijih dobnih skupina</w:t>
      </w:r>
      <w:r w:rsidRPr="007A14D4">
        <w:rPr>
          <w:color w:val="000000"/>
          <w:sz w:val="36"/>
          <w:szCs w:val="36"/>
        </w:rPr>
        <w:t>,</w:t>
      </w:r>
    </w:p>
    <w:p w:rsidR="007A14D4" w:rsidRPr="007A14D4" w:rsidRDefault="007A14D4" w:rsidP="007A14D4">
      <w:pPr>
        <w:autoSpaceDE w:val="0"/>
        <w:autoSpaceDN w:val="0"/>
        <w:adjustRightInd w:val="0"/>
        <w:jc w:val="both"/>
        <w:rPr>
          <w:sz w:val="36"/>
          <w:szCs w:val="36"/>
        </w:rPr>
      </w:pPr>
    </w:p>
    <w:p w:rsidR="007A14D4" w:rsidRPr="007A14D4" w:rsidRDefault="007A14D4" w:rsidP="007A14D4">
      <w:pPr>
        <w:autoSpaceDE w:val="0"/>
        <w:autoSpaceDN w:val="0"/>
        <w:adjustRightInd w:val="0"/>
        <w:jc w:val="both"/>
        <w:rPr>
          <w:rStyle w:val="apple-style-span"/>
          <w:b/>
          <w:color w:val="000000"/>
          <w:sz w:val="36"/>
          <w:szCs w:val="36"/>
        </w:rPr>
      </w:pPr>
      <w:r w:rsidRPr="007A14D4">
        <w:rPr>
          <w:rStyle w:val="apple-style-span"/>
          <w:b/>
          <w:color w:val="000000"/>
          <w:sz w:val="36"/>
          <w:szCs w:val="36"/>
        </w:rPr>
        <w:t>Poljoprivredno zemljište u RH i najvažniji resursi u poljoprivrednoj proizvodnji?</w:t>
      </w:r>
    </w:p>
    <w:p w:rsidR="007A14D4" w:rsidRPr="007A14D4" w:rsidRDefault="007A14D4" w:rsidP="007A14D4">
      <w:pPr>
        <w:autoSpaceDE w:val="0"/>
        <w:autoSpaceDN w:val="0"/>
        <w:adjustRightInd w:val="0"/>
        <w:jc w:val="both"/>
        <w:rPr>
          <w:rStyle w:val="apple-style-span"/>
          <w:b/>
          <w:color w:val="000000"/>
          <w:sz w:val="36"/>
          <w:szCs w:val="36"/>
        </w:rPr>
      </w:pPr>
    </w:p>
    <w:p w:rsidR="007A14D4" w:rsidRPr="007A14D4" w:rsidRDefault="007A14D4" w:rsidP="007A14D4">
      <w:pPr>
        <w:autoSpaceDE w:val="0"/>
        <w:autoSpaceDN w:val="0"/>
        <w:adjustRightInd w:val="0"/>
        <w:jc w:val="both"/>
        <w:rPr>
          <w:rStyle w:val="apple-style-span"/>
          <w:color w:val="000000"/>
          <w:sz w:val="36"/>
          <w:szCs w:val="36"/>
        </w:rPr>
      </w:pPr>
      <w:r w:rsidRPr="007A14D4">
        <w:rPr>
          <w:rStyle w:val="apple-style-span"/>
          <w:color w:val="000000"/>
          <w:sz w:val="36"/>
          <w:szCs w:val="36"/>
        </w:rPr>
        <w:t xml:space="preserve">Najvažniji resursi u poljoprivrednoj proizvodnji </w:t>
      </w:r>
    </w:p>
    <w:p w:rsidR="007A14D4" w:rsidRPr="007A14D4" w:rsidRDefault="007A14D4" w:rsidP="007A14D4">
      <w:pPr>
        <w:numPr>
          <w:ilvl w:val="0"/>
          <w:numId w:val="7"/>
        </w:numPr>
        <w:autoSpaceDE w:val="0"/>
        <w:autoSpaceDN w:val="0"/>
        <w:adjustRightInd w:val="0"/>
        <w:jc w:val="both"/>
        <w:rPr>
          <w:rStyle w:val="apple-style-span"/>
          <w:color w:val="000000"/>
          <w:sz w:val="36"/>
          <w:szCs w:val="36"/>
        </w:rPr>
      </w:pPr>
      <w:r w:rsidRPr="007A14D4">
        <w:rPr>
          <w:rStyle w:val="apple-style-span"/>
          <w:color w:val="000000"/>
          <w:sz w:val="36"/>
          <w:szCs w:val="36"/>
        </w:rPr>
        <w:t>radna snaga</w:t>
      </w:r>
    </w:p>
    <w:p w:rsidR="007A14D4" w:rsidRPr="007A14D4" w:rsidRDefault="007A14D4" w:rsidP="007A14D4">
      <w:pPr>
        <w:numPr>
          <w:ilvl w:val="0"/>
          <w:numId w:val="7"/>
        </w:numPr>
        <w:autoSpaceDE w:val="0"/>
        <w:autoSpaceDN w:val="0"/>
        <w:adjustRightInd w:val="0"/>
        <w:jc w:val="both"/>
        <w:rPr>
          <w:rStyle w:val="apple-style-span"/>
          <w:color w:val="000000"/>
          <w:sz w:val="36"/>
          <w:szCs w:val="36"/>
        </w:rPr>
      </w:pPr>
      <w:r w:rsidRPr="007A14D4">
        <w:rPr>
          <w:rStyle w:val="apple-style-span"/>
          <w:color w:val="000000"/>
          <w:sz w:val="36"/>
          <w:szCs w:val="36"/>
        </w:rPr>
        <w:t>poljoprivredno zemljište</w:t>
      </w:r>
    </w:p>
    <w:p w:rsidR="007A14D4" w:rsidRPr="007A14D4" w:rsidRDefault="007A14D4" w:rsidP="007A14D4">
      <w:pPr>
        <w:numPr>
          <w:ilvl w:val="0"/>
          <w:numId w:val="7"/>
        </w:numPr>
        <w:autoSpaceDE w:val="0"/>
        <w:autoSpaceDN w:val="0"/>
        <w:adjustRightInd w:val="0"/>
        <w:jc w:val="both"/>
        <w:rPr>
          <w:rStyle w:val="apple-style-span"/>
          <w:color w:val="000000"/>
          <w:sz w:val="36"/>
          <w:szCs w:val="36"/>
        </w:rPr>
      </w:pPr>
      <w:r w:rsidRPr="007A14D4">
        <w:rPr>
          <w:rStyle w:val="apple-style-span"/>
          <w:color w:val="000000"/>
          <w:sz w:val="36"/>
          <w:szCs w:val="36"/>
        </w:rPr>
        <w:t>stočni fond</w:t>
      </w:r>
    </w:p>
    <w:p w:rsidR="007A14D4" w:rsidRPr="007A14D4" w:rsidRDefault="007A14D4" w:rsidP="007A14D4">
      <w:pPr>
        <w:numPr>
          <w:ilvl w:val="0"/>
          <w:numId w:val="7"/>
        </w:numPr>
        <w:autoSpaceDE w:val="0"/>
        <w:autoSpaceDN w:val="0"/>
        <w:adjustRightInd w:val="0"/>
        <w:jc w:val="both"/>
        <w:rPr>
          <w:rStyle w:val="apple-style-span"/>
          <w:color w:val="000000"/>
          <w:sz w:val="36"/>
          <w:szCs w:val="36"/>
        </w:rPr>
      </w:pPr>
      <w:r w:rsidRPr="007A14D4">
        <w:rPr>
          <w:rStyle w:val="apple-style-span"/>
          <w:color w:val="000000"/>
          <w:sz w:val="36"/>
          <w:szCs w:val="36"/>
        </w:rPr>
        <w:t xml:space="preserve">mehanizacija i kemijska sredstva </w:t>
      </w:r>
    </w:p>
    <w:p w:rsidR="007A14D4" w:rsidRPr="007A14D4" w:rsidRDefault="007A14D4" w:rsidP="007A14D4">
      <w:pPr>
        <w:autoSpaceDE w:val="0"/>
        <w:autoSpaceDN w:val="0"/>
        <w:adjustRightInd w:val="0"/>
        <w:jc w:val="both"/>
        <w:rPr>
          <w:sz w:val="36"/>
          <w:szCs w:val="36"/>
        </w:rPr>
      </w:pPr>
      <w:r w:rsidRPr="007A14D4">
        <w:rPr>
          <w:color w:val="000000"/>
          <w:sz w:val="36"/>
          <w:szCs w:val="36"/>
        </w:rPr>
        <w:t xml:space="preserve">Republika Hrvatska s </w:t>
      </w:r>
      <w:smartTag w:uri="urn:schemas-microsoft-com:office:smarttags" w:element="metricconverter">
        <w:smartTagPr>
          <w:attr w:name="ProductID" w:val="0,21 ha"/>
        </w:smartTagPr>
        <w:r w:rsidRPr="007A14D4">
          <w:rPr>
            <w:color w:val="000000"/>
            <w:sz w:val="36"/>
            <w:szCs w:val="36"/>
          </w:rPr>
          <w:t>0,21 ha</w:t>
        </w:r>
      </w:smartTag>
      <w:r w:rsidRPr="007A14D4">
        <w:rPr>
          <w:color w:val="000000"/>
          <w:sz w:val="36"/>
          <w:szCs w:val="36"/>
        </w:rPr>
        <w:t xml:space="preserve"> obrađenih površina po stanovniku spada u svijetu među zemlje </w:t>
      </w:r>
      <w:r w:rsidRPr="007A14D4">
        <w:rPr>
          <w:b/>
          <w:bCs/>
          <w:sz w:val="36"/>
          <w:szCs w:val="36"/>
        </w:rPr>
        <w:t xml:space="preserve">koje su siromašne </w:t>
      </w:r>
      <w:r w:rsidRPr="007A14D4">
        <w:rPr>
          <w:sz w:val="36"/>
          <w:szCs w:val="36"/>
        </w:rPr>
        <w:t xml:space="preserve">(od 0,10 do 0,32 ha/stan.) </w:t>
      </w:r>
      <w:r w:rsidRPr="007A14D4">
        <w:rPr>
          <w:b/>
          <w:bCs/>
          <w:sz w:val="36"/>
          <w:szCs w:val="36"/>
        </w:rPr>
        <w:t>u poljoprivrednom zemljištu.</w:t>
      </w:r>
    </w:p>
    <w:p w:rsidR="007A14D4" w:rsidRPr="007A14D4" w:rsidRDefault="007A14D4" w:rsidP="007A14D4">
      <w:pPr>
        <w:autoSpaceDE w:val="0"/>
        <w:autoSpaceDN w:val="0"/>
        <w:adjustRightInd w:val="0"/>
        <w:jc w:val="both"/>
        <w:rPr>
          <w:sz w:val="36"/>
          <w:szCs w:val="36"/>
        </w:rPr>
      </w:pPr>
      <w:r w:rsidRPr="007A14D4">
        <w:rPr>
          <w:sz w:val="36"/>
          <w:szCs w:val="36"/>
        </w:rPr>
        <w:t xml:space="preserve">U pravom mozaiku tala, u nas na malom prostoru koegzistiraju, u manjoj mjeri, </w:t>
      </w:r>
      <w:r w:rsidRPr="007A14D4">
        <w:rPr>
          <w:b/>
          <w:bCs/>
          <w:sz w:val="36"/>
          <w:szCs w:val="36"/>
        </w:rPr>
        <w:t xml:space="preserve">tla visoke pa i najviše prirodne plodnosti </w:t>
      </w:r>
      <w:r w:rsidRPr="007A14D4">
        <w:rPr>
          <w:sz w:val="36"/>
          <w:szCs w:val="36"/>
        </w:rPr>
        <w:t xml:space="preserve">i, </w:t>
      </w:r>
      <w:r w:rsidRPr="007A14D4">
        <w:rPr>
          <w:b/>
          <w:bCs/>
          <w:sz w:val="36"/>
          <w:szCs w:val="36"/>
        </w:rPr>
        <w:t>većim</w:t>
      </w:r>
      <w:r w:rsidRPr="007A14D4">
        <w:rPr>
          <w:sz w:val="36"/>
          <w:szCs w:val="36"/>
        </w:rPr>
        <w:t xml:space="preserve"> </w:t>
      </w:r>
      <w:r w:rsidRPr="007A14D4">
        <w:rPr>
          <w:b/>
          <w:bCs/>
          <w:sz w:val="36"/>
          <w:szCs w:val="36"/>
        </w:rPr>
        <w:t>dijelom, tla nižih i niskih bonitetnih skupina.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Najveći dio poljoprivrednog zemljišta (80%) nalazi se u vlasništvu poljoprivrednih kućanstava, a manji dio (20%) u vlasništvu poslovnih subjekata.</w:t>
      </w:r>
    </w:p>
    <w:p w:rsidR="007A14D4" w:rsidRPr="007A14D4" w:rsidRDefault="007A14D4" w:rsidP="007A14D4">
      <w:pPr>
        <w:autoSpaceDE w:val="0"/>
        <w:autoSpaceDN w:val="0"/>
        <w:adjustRightInd w:val="0"/>
        <w:jc w:val="both"/>
        <w:rPr>
          <w:b/>
          <w:bCs/>
          <w:color w:val="000000"/>
          <w:sz w:val="36"/>
          <w:szCs w:val="36"/>
        </w:rPr>
      </w:pPr>
      <w:r w:rsidRPr="007A14D4">
        <w:rPr>
          <w:color w:val="000000"/>
          <w:sz w:val="36"/>
          <w:szCs w:val="36"/>
        </w:rPr>
        <w:t xml:space="preserve">Prosječna veličina poljoprivrednih kućanstava svega </w:t>
      </w:r>
      <w:smartTag w:uri="urn:schemas-microsoft-com:office:smarttags" w:element="metricconverter">
        <w:smartTagPr>
          <w:attr w:name="ProductID" w:val="1,9 ha"/>
        </w:smartTagPr>
        <w:r w:rsidRPr="007A14D4">
          <w:rPr>
            <w:color w:val="000000"/>
            <w:sz w:val="36"/>
            <w:szCs w:val="36"/>
          </w:rPr>
          <w:t>1,9 ha</w:t>
        </w:r>
      </w:smartTag>
      <w:r w:rsidRPr="007A14D4">
        <w:rPr>
          <w:color w:val="000000"/>
          <w:sz w:val="36"/>
          <w:szCs w:val="36"/>
        </w:rPr>
        <w:t xml:space="preserve">; – </w:t>
      </w:r>
      <w:r w:rsidRPr="007A14D4">
        <w:rPr>
          <w:b/>
          <w:bCs/>
          <w:color w:val="000000"/>
          <w:sz w:val="36"/>
          <w:szCs w:val="36"/>
        </w:rPr>
        <w:t xml:space="preserve">prosječna veličina posjeda u zemljama EU-15 bila je </w:t>
      </w:r>
      <w:smartTag w:uri="urn:schemas-microsoft-com:office:smarttags" w:element="metricconverter">
        <w:smartTagPr>
          <w:attr w:name="ProductID" w:val="18,7 ha"/>
        </w:smartTagPr>
        <w:r w:rsidRPr="007A14D4">
          <w:rPr>
            <w:b/>
            <w:bCs/>
            <w:color w:val="000000"/>
            <w:sz w:val="36"/>
            <w:szCs w:val="36"/>
          </w:rPr>
          <w:t>18,7</w:t>
        </w:r>
        <w:r w:rsidRPr="007A14D4">
          <w:rPr>
            <w:color w:val="000000"/>
            <w:sz w:val="36"/>
            <w:szCs w:val="36"/>
          </w:rPr>
          <w:t xml:space="preserve"> </w:t>
        </w:r>
        <w:r w:rsidRPr="007A14D4">
          <w:rPr>
            <w:b/>
            <w:bCs/>
            <w:color w:val="000000"/>
            <w:sz w:val="36"/>
            <w:szCs w:val="36"/>
          </w:rPr>
          <w:t>ha</w:t>
        </w:r>
      </w:smartTag>
    </w:p>
    <w:p w:rsidR="007A14D4" w:rsidRPr="007A14D4" w:rsidRDefault="007A14D4" w:rsidP="007A14D4">
      <w:pPr>
        <w:autoSpaceDE w:val="0"/>
        <w:autoSpaceDN w:val="0"/>
        <w:adjustRightInd w:val="0"/>
        <w:jc w:val="both"/>
        <w:rPr>
          <w:rFonts w:ascii="TimesNewRomanPSMT" w:hAnsi="TimesNewRomanPSMT" w:cs="TimesNewRomanPSMT"/>
          <w:sz w:val="36"/>
          <w:szCs w:val="36"/>
        </w:rPr>
      </w:pPr>
    </w:p>
    <w:p w:rsidR="007A14D4" w:rsidRPr="007A14D4" w:rsidRDefault="007A14D4">
      <w:pPr>
        <w:rPr>
          <w:sz w:val="36"/>
          <w:szCs w:val="36"/>
        </w:rPr>
      </w:pPr>
    </w:p>
    <w:p w:rsidR="007A14D4" w:rsidRPr="007A14D4" w:rsidRDefault="007A14D4">
      <w:pPr>
        <w:rPr>
          <w:sz w:val="36"/>
          <w:szCs w:val="36"/>
        </w:rPr>
      </w:pPr>
    </w:p>
    <w:p w:rsidR="007A14D4" w:rsidRPr="00913331" w:rsidRDefault="007A14D4" w:rsidP="007A14D4">
      <w:pPr>
        <w:autoSpaceDE w:val="0"/>
        <w:autoSpaceDN w:val="0"/>
        <w:adjustRightInd w:val="0"/>
        <w:jc w:val="center"/>
        <w:rPr>
          <w:rStyle w:val="apple-style-span"/>
          <w:b/>
          <w:color w:val="000000"/>
          <w:sz w:val="52"/>
          <w:szCs w:val="52"/>
        </w:rPr>
      </w:pPr>
      <w:r w:rsidRPr="00913331">
        <w:rPr>
          <w:rStyle w:val="apple-style-span"/>
          <w:b/>
          <w:color w:val="000000"/>
          <w:sz w:val="52"/>
          <w:szCs w:val="52"/>
        </w:rPr>
        <w:t>Industrija</w:t>
      </w:r>
    </w:p>
    <w:p w:rsidR="007A14D4" w:rsidRPr="007A14D4" w:rsidRDefault="007A14D4" w:rsidP="007A14D4">
      <w:pPr>
        <w:rPr>
          <w:sz w:val="36"/>
          <w:szCs w:val="36"/>
        </w:rPr>
      </w:pPr>
    </w:p>
    <w:p w:rsidR="007A14D4" w:rsidRPr="007A14D4" w:rsidRDefault="007A14D4" w:rsidP="007A14D4">
      <w:pPr>
        <w:tabs>
          <w:tab w:val="left" w:pos="180"/>
          <w:tab w:val="left" w:pos="360"/>
        </w:tabs>
        <w:rPr>
          <w:b/>
          <w:bCs/>
          <w:sz w:val="36"/>
          <w:szCs w:val="36"/>
        </w:rPr>
      </w:pPr>
      <w:r w:rsidRPr="007A14D4">
        <w:rPr>
          <w:b/>
          <w:bCs/>
          <w:sz w:val="36"/>
          <w:szCs w:val="36"/>
        </w:rPr>
        <w:t>PET FAZA RAZVOJA INDUSTRIJE</w:t>
      </w:r>
    </w:p>
    <w:p w:rsidR="007A14D4" w:rsidRPr="007A14D4" w:rsidRDefault="007A14D4" w:rsidP="007A14D4">
      <w:pPr>
        <w:tabs>
          <w:tab w:val="left" w:pos="180"/>
          <w:tab w:val="left" w:pos="360"/>
        </w:tabs>
        <w:rPr>
          <w:rFonts w:ascii="Arial" w:hAnsi="Arial" w:cs="Arial"/>
          <w:b/>
          <w:bCs/>
          <w:sz w:val="36"/>
          <w:szCs w:val="36"/>
          <w:u w:val="single"/>
        </w:rPr>
      </w:pPr>
    </w:p>
    <w:p w:rsidR="007A14D4" w:rsidRPr="007A14D4" w:rsidRDefault="007A14D4" w:rsidP="007A14D4">
      <w:pPr>
        <w:ind w:left="360"/>
        <w:jc w:val="both"/>
        <w:rPr>
          <w:sz w:val="36"/>
          <w:szCs w:val="36"/>
        </w:rPr>
      </w:pPr>
      <w:r w:rsidRPr="007A14D4">
        <w:rPr>
          <w:sz w:val="36"/>
          <w:szCs w:val="36"/>
        </w:rPr>
        <w:t xml:space="preserve">(1) </w:t>
      </w:r>
      <w:r w:rsidRPr="007A14D4">
        <w:rPr>
          <w:b/>
          <w:sz w:val="36"/>
          <w:szCs w:val="36"/>
        </w:rPr>
        <w:t>početna industrijalizacija</w:t>
      </w:r>
      <w:r w:rsidRPr="007A14D4">
        <w:rPr>
          <w:sz w:val="36"/>
          <w:szCs w:val="36"/>
        </w:rPr>
        <w:t xml:space="preserve"> tijekom koje je osnovni cilj povećavati proizvodnju radi zapošljavanja stanovništva; </w:t>
      </w:r>
    </w:p>
    <w:p w:rsidR="007A14D4" w:rsidRPr="007A14D4" w:rsidRDefault="007A14D4" w:rsidP="007A14D4">
      <w:pPr>
        <w:ind w:left="360"/>
        <w:jc w:val="both"/>
        <w:rPr>
          <w:sz w:val="36"/>
          <w:szCs w:val="36"/>
        </w:rPr>
      </w:pPr>
      <w:r w:rsidRPr="007A14D4">
        <w:rPr>
          <w:sz w:val="36"/>
          <w:szCs w:val="36"/>
        </w:rPr>
        <w:t xml:space="preserve">(2) </w:t>
      </w:r>
      <w:r w:rsidRPr="007A14D4">
        <w:rPr>
          <w:b/>
          <w:sz w:val="36"/>
          <w:szCs w:val="36"/>
        </w:rPr>
        <w:t>kvantitativna ekspanzija</w:t>
      </w:r>
      <w:r w:rsidRPr="007A14D4">
        <w:rPr>
          <w:sz w:val="36"/>
          <w:szCs w:val="36"/>
        </w:rPr>
        <w:t xml:space="preserve"> koju karakterizira ubrzanje proizvodnje koja ima obilježja ekstenzivnosti; </w:t>
      </w:r>
    </w:p>
    <w:p w:rsidR="007A14D4" w:rsidRPr="007A14D4" w:rsidRDefault="007A14D4" w:rsidP="007A14D4">
      <w:pPr>
        <w:ind w:left="360"/>
        <w:jc w:val="both"/>
        <w:rPr>
          <w:sz w:val="36"/>
          <w:szCs w:val="36"/>
        </w:rPr>
      </w:pPr>
      <w:r w:rsidRPr="007A14D4">
        <w:rPr>
          <w:sz w:val="36"/>
          <w:szCs w:val="36"/>
        </w:rPr>
        <w:t xml:space="preserve">(3) </w:t>
      </w:r>
      <w:r w:rsidRPr="007A14D4">
        <w:rPr>
          <w:b/>
          <w:sz w:val="36"/>
          <w:szCs w:val="36"/>
        </w:rPr>
        <w:t>balansiranje razvoja</w:t>
      </w:r>
      <w:r w:rsidRPr="007A14D4">
        <w:rPr>
          <w:sz w:val="36"/>
          <w:szCs w:val="36"/>
        </w:rPr>
        <w:t xml:space="preserve"> u kojoj  je cilj ispravljati različite </w:t>
      </w:r>
      <w:proofErr w:type="spellStart"/>
      <w:r w:rsidRPr="007A14D4">
        <w:rPr>
          <w:sz w:val="36"/>
          <w:szCs w:val="36"/>
        </w:rPr>
        <w:t>debalanse</w:t>
      </w:r>
      <w:proofErr w:type="spellEnd"/>
      <w:r w:rsidRPr="007A14D4">
        <w:rPr>
          <w:sz w:val="36"/>
          <w:szCs w:val="36"/>
        </w:rPr>
        <w:t xml:space="preserve"> i prijelaz na intenzivni način privređivanja s većim uključivanjem u međunarodnu podjelu rada; </w:t>
      </w:r>
    </w:p>
    <w:p w:rsidR="007A14D4" w:rsidRPr="007A14D4" w:rsidRDefault="007A14D4" w:rsidP="007A14D4">
      <w:pPr>
        <w:ind w:left="360"/>
        <w:jc w:val="both"/>
        <w:rPr>
          <w:sz w:val="36"/>
          <w:szCs w:val="36"/>
        </w:rPr>
      </w:pPr>
      <w:r w:rsidRPr="007A14D4">
        <w:rPr>
          <w:sz w:val="36"/>
          <w:szCs w:val="36"/>
        </w:rPr>
        <w:t xml:space="preserve">(4) </w:t>
      </w:r>
      <w:r w:rsidRPr="007A14D4">
        <w:rPr>
          <w:b/>
          <w:sz w:val="36"/>
          <w:szCs w:val="36"/>
        </w:rPr>
        <w:t>specijalizacija</w:t>
      </w:r>
      <w:r w:rsidRPr="007A14D4">
        <w:rPr>
          <w:sz w:val="36"/>
          <w:szCs w:val="36"/>
        </w:rPr>
        <w:t xml:space="preserve"> tijekom koje se postiže povećanje efikasnosti svih proizvodnih činitelja, ostvaruje koncentracija znanstvenih potencijala i tehnološki progres , uvodi  informatika, robotika i automatizacija u proizvodnju; </w:t>
      </w:r>
    </w:p>
    <w:p w:rsidR="007A14D4" w:rsidRPr="007A14D4" w:rsidRDefault="007A14D4" w:rsidP="007A14D4">
      <w:pPr>
        <w:ind w:left="360"/>
        <w:jc w:val="both"/>
        <w:rPr>
          <w:sz w:val="36"/>
          <w:szCs w:val="36"/>
        </w:rPr>
      </w:pPr>
      <w:r w:rsidRPr="007A14D4">
        <w:rPr>
          <w:sz w:val="36"/>
          <w:szCs w:val="36"/>
        </w:rPr>
        <w:t xml:space="preserve">(5) </w:t>
      </w:r>
      <w:r w:rsidRPr="007A14D4">
        <w:rPr>
          <w:b/>
          <w:sz w:val="36"/>
          <w:szCs w:val="36"/>
        </w:rPr>
        <w:t>međusektorska diversifikacija</w:t>
      </w:r>
      <w:r w:rsidRPr="007A14D4">
        <w:rPr>
          <w:sz w:val="36"/>
          <w:szCs w:val="36"/>
        </w:rPr>
        <w:t xml:space="preserve"> u kojoj  je dominantna uloga znanosti u proizvodnji, a zemlja dostiže tako visok stupanj razvoja industrije da ulazi u postindustrijsko društvo u kojem se visoka industrijalizacija kao metoda rada širi i u druge neindustrijske sektore. </w:t>
      </w:r>
    </w:p>
    <w:p w:rsidR="007A14D4" w:rsidRPr="007A14D4" w:rsidRDefault="007A14D4" w:rsidP="007A14D4">
      <w:pPr>
        <w:rPr>
          <w:sz w:val="36"/>
          <w:szCs w:val="36"/>
        </w:rPr>
      </w:pPr>
    </w:p>
    <w:p w:rsidR="007A14D4" w:rsidRPr="007A14D4" w:rsidRDefault="007A14D4" w:rsidP="007A14D4">
      <w:pPr>
        <w:jc w:val="both"/>
        <w:rPr>
          <w:sz w:val="36"/>
          <w:szCs w:val="36"/>
        </w:rPr>
      </w:pPr>
      <w:r w:rsidRPr="007A14D4">
        <w:rPr>
          <w:b/>
          <w:sz w:val="36"/>
          <w:szCs w:val="36"/>
        </w:rPr>
        <w:t>Hrvatska se nalazi u 3. FAZI INDUSTRIJSKOG RAZVOJA</w:t>
      </w:r>
      <w:r w:rsidRPr="007A14D4">
        <w:rPr>
          <w:sz w:val="36"/>
          <w:szCs w:val="36"/>
        </w:rPr>
        <w:t xml:space="preserve"> </w:t>
      </w:r>
    </w:p>
    <w:p w:rsidR="007A14D4" w:rsidRPr="007A14D4" w:rsidRDefault="007A14D4" w:rsidP="007A14D4">
      <w:pPr>
        <w:jc w:val="both"/>
        <w:rPr>
          <w:sz w:val="36"/>
          <w:szCs w:val="36"/>
        </w:rPr>
      </w:pPr>
    </w:p>
    <w:p w:rsidR="007A14D4" w:rsidRPr="007A14D4" w:rsidRDefault="007A14D4" w:rsidP="007A14D4">
      <w:pPr>
        <w:jc w:val="both"/>
        <w:rPr>
          <w:sz w:val="36"/>
          <w:szCs w:val="36"/>
        </w:rPr>
      </w:pPr>
      <w:r w:rsidRPr="007A14D4">
        <w:rPr>
          <w:sz w:val="36"/>
          <w:szCs w:val="36"/>
        </w:rPr>
        <w:t xml:space="preserve">– balansiranje - koju KARAKTERIZIRA: ispravljati različite </w:t>
      </w:r>
      <w:proofErr w:type="spellStart"/>
      <w:r w:rsidRPr="007A14D4">
        <w:rPr>
          <w:sz w:val="36"/>
          <w:szCs w:val="36"/>
        </w:rPr>
        <w:t>debalanse</w:t>
      </w:r>
      <w:proofErr w:type="spellEnd"/>
      <w:r w:rsidRPr="007A14D4">
        <w:rPr>
          <w:sz w:val="36"/>
          <w:szCs w:val="36"/>
        </w:rPr>
        <w:t xml:space="preserve"> i prijelaz na intenzivni način privređivanja s većim uključivanjem u međunarodnu podjelu rada radi aktiviranja postojećih resursa i uklanjanja strukturnih neusklađenosti; rast uloge tehnike i tehnologije, povećanje intenzivnosti korištenja proizvodnih faktora-porast sektorske proizvodnosti rada.</w:t>
      </w:r>
    </w:p>
    <w:p w:rsidR="007A14D4" w:rsidRPr="007A14D4" w:rsidRDefault="007A14D4" w:rsidP="007A14D4">
      <w:pPr>
        <w:rPr>
          <w:sz w:val="36"/>
          <w:szCs w:val="36"/>
        </w:rPr>
      </w:pPr>
    </w:p>
    <w:p w:rsidR="007A14D4" w:rsidRPr="007A14D4" w:rsidRDefault="007A14D4" w:rsidP="007A14D4">
      <w:pPr>
        <w:rPr>
          <w:sz w:val="36"/>
          <w:szCs w:val="36"/>
        </w:rPr>
      </w:pPr>
    </w:p>
    <w:p w:rsidR="007A14D4" w:rsidRPr="007A14D4" w:rsidRDefault="007A14D4" w:rsidP="007A14D4">
      <w:pPr>
        <w:rPr>
          <w:sz w:val="36"/>
          <w:szCs w:val="36"/>
        </w:rPr>
      </w:pPr>
    </w:p>
    <w:p w:rsidR="007A14D4" w:rsidRPr="007A14D4" w:rsidRDefault="007A14D4" w:rsidP="007A14D4">
      <w:pPr>
        <w:autoSpaceDE w:val="0"/>
        <w:autoSpaceDN w:val="0"/>
        <w:adjustRightInd w:val="0"/>
        <w:rPr>
          <w:rStyle w:val="apple-style-span"/>
          <w:b/>
          <w:sz w:val="36"/>
          <w:szCs w:val="36"/>
        </w:rPr>
      </w:pPr>
      <w:r w:rsidRPr="007A14D4">
        <w:rPr>
          <w:rStyle w:val="apple-style-span"/>
          <w:b/>
          <w:sz w:val="36"/>
          <w:szCs w:val="36"/>
        </w:rPr>
        <w:t>Što je vertikalna a što horizontalna industrijska politika. Koja se zadnjih nekoliko desetljeća koristila u RH, a koja bi se trebala koristiti kad uđemo u EU?</w:t>
      </w:r>
    </w:p>
    <w:p w:rsidR="007A14D4" w:rsidRPr="007A14D4" w:rsidRDefault="007A14D4" w:rsidP="007A14D4">
      <w:pPr>
        <w:autoSpaceDE w:val="0"/>
        <w:autoSpaceDN w:val="0"/>
        <w:adjustRightInd w:val="0"/>
        <w:rPr>
          <w:rStyle w:val="apple-style-span"/>
          <w:b/>
          <w:sz w:val="36"/>
          <w:szCs w:val="36"/>
        </w:rPr>
      </w:pPr>
    </w:p>
    <w:p w:rsidR="007A14D4" w:rsidRPr="007A14D4" w:rsidRDefault="007A14D4" w:rsidP="007A14D4">
      <w:pPr>
        <w:autoSpaceDE w:val="0"/>
        <w:autoSpaceDN w:val="0"/>
        <w:adjustRightInd w:val="0"/>
        <w:jc w:val="both"/>
        <w:rPr>
          <w:rStyle w:val="apple-style-span"/>
          <w:sz w:val="36"/>
          <w:szCs w:val="36"/>
        </w:rPr>
      </w:pPr>
      <w:r w:rsidRPr="007A14D4">
        <w:rPr>
          <w:rStyle w:val="apple-style-span"/>
          <w:sz w:val="36"/>
          <w:szCs w:val="36"/>
        </w:rPr>
        <w:t>Tijekom proteklih nekoliko desetljeća u Hrvatskoj je bio dominantan sektorski ili „</w:t>
      </w:r>
      <w:r w:rsidRPr="007A14D4">
        <w:rPr>
          <w:rStyle w:val="apple-style-span"/>
          <w:b/>
          <w:i/>
          <w:sz w:val="36"/>
          <w:szCs w:val="36"/>
          <w:u w:val="single"/>
        </w:rPr>
        <w:t>vertikalni</w:t>
      </w:r>
      <w:r w:rsidRPr="007A14D4">
        <w:rPr>
          <w:rStyle w:val="apple-style-span"/>
          <w:sz w:val="36"/>
          <w:szCs w:val="36"/>
        </w:rPr>
        <w:t>“ pristup u razvojnoj industriji i politici. On je usmjeren na davanje potpora onim sektorima od kojih se očekuje da će imati visoke stope rasta ili koji su u gubicima pa im državna pomoć služi opstanku ili rehabilitaciji. Stoga se intervencije u gospodarstvu još uvijek događaju kao davanja državne potpore pojedinim sektorima ili poduzećima i to u obliku subvencija, povoljnijih kredita, jamstava i poreznih povlastica. Svjetska iskustva su pokazala da ovakav pristup ne dovodi do pravodobnog prestrukturiranja gospodarstva i do ekonomskog rasta. Državne potpore ometaju tržišnu utakmicu, a one koji ih dobivaju ne potiču na porast efikasnosti već imaju za posljedicu njeno smanjenje. Hrvatska je u poziciji smanjivanja sektorskih potpora s obzirom na nužnost usklađivanja svoje industrijske politike s industrijskom politikom zemalja EU.</w:t>
      </w:r>
    </w:p>
    <w:p w:rsidR="007A14D4" w:rsidRPr="007A14D4" w:rsidRDefault="007A14D4" w:rsidP="007A14D4">
      <w:pPr>
        <w:autoSpaceDE w:val="0"/>
        <w:autoSpaceDN w:val="0"/>
        <w:adjustRightInd w:val="0"/>
        <w:jc w:val="both"/>
        <w:rPr>
          <w:rStyle w:val="apple-style-span"/>
          <w:sz w:val="36"/>
          <w:szCs w:val="36"/>
        </w:rPr>
      </w:pPr>
      <w:r w:rsidRPr="007A14D4">
        <w:rPr>
          <w:rStyle w:val="apple-style-span"/>
          <w:sz w:val="36"/>
          <w:szCs w:val="36"/>
        </w:rPr>
        <w:t xml:space="preserve">Industrijska politika EU kombinacija je horizontalnog pristupa, kojim se osigurava kohezija i sinergija između strateških sektora, te sektorskog pristupa koji vodi računa o specifičnim obilježjima pojedinih sektora. </w:t>
      </w:r>
    </w:p>
    <w:p w:rsidR="007A14D4" w:rsidRPr="007A14D4" w:rsidRDefault="007A14D4" w:rsidP="007A14D4">
      <w:pPr>
        <w:autoSpaceDE w:val="0"/>
        <w:autoSpaceDN w:val="0"/>
        <w:adjustRightInd w:val="0"/>
        <w:jc w:val="both"/>
        <w:rPr>
          <w:rStyle w:val="apple-style-span"/>
          <w:sz w:val="36"/>
          <w:szCs w:val="36"/>
        </w:rPr>
      </w:pPr>
      <w:r w:rsidRPr="007A14D4">
        <w:rPr>
          <w:rStyle w:val="apple-style-span"/>
          <w:sz w:val="36"/>
          <w:szCs w:val="36"/>
        </w:rPr>
        <w:t xml:space="preserve">Horizontalnom razvojnom politikom se potiču „nevidljive investicije“ koje omogućuju porast konkurentnosti cjelokupne industrije i nacionalnog gospodarstva. Neki elementi ovako vođene razvojne politike u Hrvatskoj su se počeli primjenjivat u proteklih nekoliko godina. Dugoročno, mjere horizontalne industrijske politike rezultiraju angažiranjem visokostručne </w:t>
      </w:r>
      <w:r w:rsidRPr="007A14D4">
        <w:rPr>
          <w:rStyle w:val="apple-style-span"/>
          <w:sz w:val="36"/>
          <w:szCs w:val="36"/>
        </w:rPr>
        <w:lastRenderedPageBreak/>
        <w:t>radne snage, primjenom suvremenih tehničkih rješenja, poboljšanjem upravljačkih procesa, unapređenjem organizacije proizvodnih procesa.</w:t>
      </w:r>
    </w:p>
    <w:p w:rsidR="007A14D4" w:rsidRPr="007A14D4" w:rsidRDefault="007A14D4" w:rsidP="007A14D4">
      <w:pPr>
        <w:autoSpaceDE w:val="0"/>
        <w:autoSpaceDN w:val="0"/>
        <w:adjustRightInd w:val="0"/>
        <w:jc w:val="both"/>
        <w:rPr>
          <w:rStyle w:val="apple-style-span"/>
          <w:sz w:val="36"/>
          <w:szCs w:val="36"/>
        </w:rPr>
      </w:pPr>
    </w:p>
    <w:p w:rsidR="007A14D4" w:rsidRPr="007A14D4" w:rsidRDefault="007A14D4" w:rsidP="007A14D4">
      <w:pPr>
        <w:autoSpaceDE w:val="0"/>
        <w:autoSpaceDN w:val="0"/>
        <w:adjustRightInd w:val="0"/>
        <w:jc w:val="both"/>
        <w:rPr>
          <w:rStyle w:val="apple-style-span"/>
          <w:b/>
          <w:sz w:val="36"/>
          <w:szCs w:val="36"/>
        </w:rPr>
      </w:pPr>
      <w:r w:rsidRPr="007A14D4">
        <w:rPr>
          <w:rStyle w:val="apple-style-span"/>
          <w:b/>
          <w:sz w:val="36"/>
          <w:szCs w:val="36"/>
        </w:rPr>
        <w:t xml:space="preserve">Koji su ključni činitelji povećanja konkurentnosti industrije EU i što znači pojam </w:t>
      </w:r>
      <w:proofErr w:type="spellStart"/>
      <w:r w:rsidRPr="007A14D4">
        <w:rPr>
          <w:rStyle w:val="apple-style-span"/>
          <w:b/>
          <w:sz w:val="36"/>
          <w:szCs w:val="36"/>
        </w:rPr>
        <w:t>Triple</w:t>
      </w:r>
      <w:proofErr w:type="spellEnd"/>
      <w:r w:rsidRPr="007A14D4">
        <w:rPr>
          <w:rStyle w:val="apple-style-span"/>
          <w:b/>
          <w:sz w:val="36"/>
          <w:szCs w:val="36"/>
        </w:rPr>
        <w:t xml:space="preserve"> </w:t>
      </w:r>
      <w:proofErr w:type="spellStart"/>
      <w:r w:rsidRPr="007A14D4">
        <w:rPr>
          <w:rStyle w:val="apple-style-span"/>
          <w:b/>
          <w:sz w:val="36"/>
          <w:szCs w:val="36"/>
        </w:rPr>
        <w:t>Helix</w:t>
      </w:r>
      <w:proofErr w:type="spellEnd"/>
      <w:r w:rsidRPr="007A14D4">
        <w:rPr>
          <w:rStyle w:val="apple-style-span"/>
          <w:b/>
          <w:sz w:val="36"/>
          <w:szCs w:val="36"/>
        </w:rPr>
        <w:t>?</w:t>
      </w: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Ključni zadaci i  poduzeća i države radi povećanja konkurentnosti su:</w:t>
      </w:r>
    </w:p>
    <w:p w:rsidR="007A14D4" w:rsidRPr="007A14D4" w:rsidRDefault="007A14D4" w:rsidP="007A14D4">
      <w:pPr>
        <w:autoSpaceDE w:val="0"/>
        <w:autoSpaceDN w:val="0"/>
        <w:adjustRightInd w:val="0"/>
        <w:jc w:val="both"/>
        <w:rPr>
          <w:bCs/>
          <w:iCs/>
          <w:sz w:val="36"/>
          <w:szCs w:val="36"/>
        </w:rPr>
      </w:pPr>
      <w:r w:rsidRPr="007A14D4">
        <w:rPr>
          <w:bCs/>
          <w:iCs/>
          <w:sz w:val="36"/>
          <w:szCs w:val="36"/>
        </w:rPr>
        <w:t xml:space="preserve">poticanje inovativnosti, usvajanje i razvoj novih tehnologija, razvoj ljudskih potencijala, poticanje razvoja malih i srednjih poduzeća, razvoj industrijskih </w:t>
      </w:r>
      <w:proofErr w:type="spellStart"/>
      <w:r w:rsidRPr="007A14D4">
        <w:rPr>
          <w:bCs/>
          <w:iCs/>
          <w:sz w:val="36"/>
          <w:szCs w:val="36"/>
        </w:rPr>
        <w:t>klastera</w:t>
      </w:r>
      <w:proofErr w:type="spellEnd"/>
      <w:r w:rsidRPr="007A14D4">
        <w:rPr>
          <w:bCs/>
          <w:iCs/>
          <w:sz w:val="36"/>
          <w:szCs w:val="36"/>
        </w:rPr>
        <w:t xml:space="preserve"> te  izgradnja tržišnih institucija i pravne države  sukladno standardima EU.</w:t>
      </w:r>
    </w:p>
    <w:p w:rsidR="007A14D4" w:rsidRPr="007A14D4" w:rsidRDefault="007A14D4" w:rsidP="007A14D4">
      <w:pPr>
        <w:autoSpaceDE w:val="0"/>
        <w:autoSpaceDN w:val="0"/>
        <w:adjustRightInd w:val="0"/>
        <w:jc w:val="both"/>
        <w:rPr>
          <w:sz w:val="36"/>
          <w:szCs w:val="36"/>
        </w:rPr>
      </w:pPr>
      <w:r w:rsidRPr="007A14D4">
        <w:rPr>
          <w:sz w:val="36"/>
          <w:szCs w:val="36"/>
        </w:rPr>
        <w:t xml:space="preserve">U svijetu se primjenjuju  različiti modeli suradnje između znanosti, poduzetnika i države u </w:t>
      </w:r>
      <w:r w:rsidRPr="007A14D4">
        <w:rPr>
          <w:bCs/>
          <w:sz w:val="36"/>
          <w:szCs w:val="36"/>
        </w:rPr>
        <w:t>poduzimanju mjera i aktivnosti radi povećanja konkurentnosti.</w:t>
      </w:r>
      <w:r w:rsidRPr="007A14D4">
        <w:rPr>
          <w:sz w:val="36"/>
          <w:szCs w:val="36"/>
        </w:rPr>
        <w:t xml:space="preserve">   </w:t>
      </w:r>
      <w:r w:rsidRPr="007A14D4">
        <w:rPr>
          <w:bCs/>
          <w:sz w:val="36"/>
          <w:szCs w:val="36"/>
        </w:rPr>
        <w:t>Osnova tih modela je razvoj trostrane mreže</w:t>
      </w:r>
      <w:r w:rsidRPr="007A14D4">
        <w:rPr>
          <w:b/>
          <w:bCs/>
          <w:sz w:val="36"/>
          <w:szCs w:val="36"/>
        </w:rPr>
        <w:t xml:space="preserve"> (</w:t>
      </w:r>
      <w:proofErr w:type="spellStart"/>
      <w:r w:rsidRPr="007A14D4">
        <w:rPr>
          <w:b/>
          <w:bCs/>
          <w:sz w:val="36"/>
          <w:szCs w:val="36"/>
        </w:rPr>
        <w:t>Triple</w:t>
      </w:r>
      <w:proofErr w:type="spellEnd"/>
      <w:r w:rsidRPr="007A14D4">
        <w:rPr>
          <w:b/>
          <w:bCs/>
          <w:sz w:val="36"/>
          <w:szCs w:val="36"/>
        </w:rPr>
        <w:t xml:space="preserve"> </w:t>
      </w:r>
      <w:proofErr w:type="spellStart"/>
      <w:r w:rsidRPr="007A14D4">
        <w:rPr>
          <w:b/>
          <w:bCs/>
          <w:sz w:val="36"/>
          <w:szCs w:val="36"/>
        </w:rPr>
        <w:t>Helix</w:t>
      </w:r>
      <w:proofErr w:type="spellEnd"/>
      <w:r w:rsidRPr="007A14D4">
        <w:rPr>
          <w:b/>
          <w:bCs/>
          <w:sz w:val="36"/>
          <w:szCs w:val="36"/>
        </w:rPr>
        <w:t xml:space="preserve">) </w:t>
      </w:r>
      <w:r w:rsidRPr="007A14D4">
        <w:rPr>
          <w:bCs/>
          <w:sz w:val="36"/>
          <w:szCs w:val="36"/>
        </w:rPr>
        <w:t>koju čine sveučilišta, država i industrija</w:t>
      </w:r>
      <w:r w:rsidRPr="007A14D4">
        <w:rPr>
          <w:sz w:val="36"/>
          <w:szCs w:val="36"/>
        </w:rPr>
        <w:t xml:space="preserve">. </w:t>
      </w:r>
    </w:p>
    <w:p w:rsidR="007A14D4" w:rsidRPr="007A14D4" w:rsidRDefault="007A14D4" w:rsidP="007A14D4">
      <w:pPr>
        <w:autoSpaceDE w:val="0"/>
        <w:autoSpaceDN w:val="0"/>
        <w:adjustRightInd w:val="0"/>
        <w:jc w:val="both"/>
        <w:rPr>
          <w:sz w:val="36"/>
          <w:szCs w:val="36"/>
        </w:rPr>
      </w:pPr>
      <w:r w:rsidRPr="007A14D4">
        <w:rPr>
          <w:sz w:val="36"/>
          <w:szCs w:val="36"/>
        </w:rPr>
        <w:t>Sveučilišta i istraživačke institucije kao izvorište stvaranja i širenja znanja povezuju se s industrijom radi komercijalizacije rezultata istraživanja. Država inicira  i financira istraživačko-razvojne projekte određujući glavne pravce sektorskog istraživanja i dajući financijsku potporu inovativnim poduzećima koja ulaze na tržište. Poduzeća koncentriraju svoje resurse na komercijalne istraživačko-razvojne djelatnosti radi stvaranja novih proizvoda i tehnologija.</w:t>
      </w:r>
    </w:p>
    <w:p w:rsidR="007A14D4" w:rsidRPr="007A14D4" w:rsidRDefault="007A14D4" w:rsidP="007A14D4">
      <w:pPr>
        <w:autoSpaceDE w:val="0"/>
        <w:autoSpaceDN w:val="0"/>
        <w:adjustRightInd w:val="0"/>
        <w:jc w:val="both"/>
        <w:rPr>
          <w:sz w:val="36"/>
          <w:szCs w:val="36"/>
        </w:rPr>
      </w:pPr>
    </w:p>
    <w:p w:rsidR="007A14D4" w:rsidRPr="007A14D4" w:rsidRDefault="007A14D4" w:rsidP="007A14D4">
      <w:pPr>
        <w:autoSpaceDE w:val="0"/>
        <w:autoSpaceDN w:val="0"/>
        <w:adjustRightInd w:val="0"/>
        <w:jc w:val="both"/>
        <w:rPr>
          <w:rStyle w:val="apple-style-span"/>
          <w:b/>
          <w:sz w:val="36"/>
          <w:szCs w:val="36"/>
        </w:rPr>
      </w:pPr>
      <w:r w:rsidRPr="007A14D4">
        <w:rPr>
          <w:rStyle w:val="apple-style-span"/>
          <w:b/>
          <w:sz w:val="36"/>
          <w:szCs w:val="36"/>
        </w:rPr>
        <w:t>Hrvatska industrija nakon 1990.?</w:t>
      </w: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 xml:space="preserve">U razdoblju  </w:t>
      </w:r>
      <w:r w:rsidRPr="007A14D4">
        <w:rPr>
          <w:b/>
          <w:bCs/>
          <w:sz w:val="36"/>
          <w:szCs w:val="36"/>
        </w:rPr>
        <w:t>1990.-1995.</w:t>
      </w:r>
      <w:r w:rsidRPr="007A14D4">
        <w:rPr>
          <w:sz w:val="36"/>
          <w:szCs w:val="36"/>
        </w:rPr>
        <w:t xml:space="preserve"> godine značajno se </w:t>
      </w:r>
      <w:r w:rsidRPr="007A14D4">
        <w:rPr>
          <w:b/>
          <w:bCs/>
          <w:sz w:val="36"/>
          <w:szCs w:val="36"/>
        </w:rPr>
        <w:t>usporavaju industrijski rast i razvoj.</w:t>
      </w:r>
      <w:r w:rsidRPr="007A14D4">
        <w:rPr>
          <w:sz w:val="36"/>
          <w:szCs w:val="36"/>
        </w:rPr>
        <w:t xml:space="preserve"> </w:t>
      </w:r>
    </w:p>
    <w:p w:rsidR="007A14D4" w:rsidRPr="007A14D4" w:rsidRDefault="007A14D4" w:rsidP="007A14D4">
      <w:pPr>
        <w:autoSpaceDE w:val="0"/>
        <w:autoSpaceDN w:val="0"/>
        <w:adjustRightInd w:val="0"/>
        <w:jc w:val="both"/>
        <w:rPr>
          <w:sz w:val="36"/>
          <w:szCs w:val="36"/>
        </w:rPr>
      </w:pPr>
      <w:r w:rsidRPr="007A14D4">
        <w:rPr>
          <w:sz w:val="36"/>
          <w:szCs w:val="36"/>
        </w:rPr>
        <w:lastRenderedPageBreak/>
        <w:t xml:space="preserve">Prosječne godišnje stope pada </w:t>
      </w:r>
      <w:r w:rsidRPr="007A14D4">
        <w:rPr>
          <w:b/>
          <w:bCs/>
          <w:sz w:val="36"/>
          <w:szCs w:val="36"/>
        </w:rPr>
        <w:t xml:space="preserve"> </w:t>
      </w:r>
      <w:r w:rsidRPr="007A14D4">
        <w:rPr>
          <w:sz w:val="36"/>
          <w:szCs w:val="36"/>
        </w:rPr>
        <w:t xml:space="preserve">bruto domaćeg proizvoda industrije od </w:t>
      </w:r>
      <w:r w:rsidRPr="007A14D4">
        <w:rPr>
          <w:b/>
          <w:bCs/>
          <w:sz w:val="36"/>
          <w:szCs w:val="36"/>
        </w:rPr>
        <w:t>10,9%</w:t>
      </w:r>
      <w:r w:rsidRPr="007A14D4">
        <w:rPr>
          <w:sz w:val="36"/>
          <w:szCs w:val="36"/>
        </w:rPr>
        <w:t xml:space="preserve"> dok je proizvodnja ukupnog hrvatskog gospodarstva opadala po stopi od </w:t>
      </w:r>
      <w:r w:rsidRPr="007A14D4">
        <w:rPr>
          <w:b/>
          <w:bCs/>
          <w:sz w:val="36"/>
          <w:szCs w:val="36"/>
        </w:rPr>
        <w:t>6,3%.</w:t>
      </w:r>
      <w:r w:rsidRPr="007A14D4">
        <w:rPr>
          <w:sz w:val="36"/>
          <w:szCs w:val="36"/>
        </w:rPr>
        <w:t xml:space="preserve">  </w:t>
      </w:r>
    </w:p>
    <w:p w:rsidR="007A14D4" w:rsidRPr="007A14D4" w:rsidRDefault="007A14D4" w:rsidP="007A14D4">
      <w:pPr>
        <w:autoSpaceDE w:val="0"/>
        <w:autoSpaceDN w:val="0"/>
        <w:adjustRightInd w:val="0"/>
        <w:jc w:val="both"/>
        <w:rPr>
          <w:b/>
          <w:bCs/>
          <w:sz w:val="36"/>
          <w:szCs w:val="36"/>
        </w:rPr>
      </w:pPr>
      <w:r w:rsidRPr="007A14D4">
        <w:rPr>
          <w:sz w:val="36"/>
          <w:szCs w:val="36"/>
        </w:rPr>
        <w:t xml:space="preserve">Smanjen je udio industrije u ostvarenom bruto domaćem proizvodu. Njen prosječni strukturni udio bio je u razdoblju 1990.-1995. godine  </w:t>
      </w:r>
      <w:r w:rsidRPr="007A14D4">
        <w:rPr>
          <w:b/>
          <w:bCs/>
          <w:sz w:val="36"/>
          <w:szCs w:val="36"/>
        </w:rPr>
        <w:t xml:space="preserve">22,5% </w:t>
      </w:r>
    </w:p>
    <w:p w:rsidR="007A14D4" w:rsidRPr="007A14D4" w:rsidRDefault="007A14D4" w:rsidP="007A14D4">
      <w:pPr>
        <w:autoSpaceDE w:val="0"/>
        <w:autoSpaceDN w:val="0"/>
        <w:adjustRightInd w:val="0"/>
        <w:jc w:val="both"/>
        <w:rPr>
          <w:bCs/>
          <w:sz w:val="36"/>
          <w:szCs w:val="36"/>
        </w:rPr>
      </w:pPr>
      <w:r w:rsidRPr="007A14D4">
        <w:rPr>
          <w:bCs/>
          <w:sz w:val="36"/>
          <w:szCs w:val="36"/>
        </w:rPr>
        <w:t>I</w:t>
      </w:r>
      <w:proofErr w:type="spellStart"/>
      <w:r w:rsidRPr="007A14D4">
        <w:rPr>
          <w:bCs/>
          <w:sz w:val="36"/>
          <w:szCs w:val="36"/>
          <w:lang w:val="en-GB"/>
        </w:rPr>
        <w:t>ndustrijska</w:t>
      </w:r>
      <w:proofErr w:type="spellEnd"/>
      <w:r w:rsidRPr="007A14D4">
        <w:rPr>
          <w:bCs/>
          <w:sz w:val="36"/>
          <w:szCs w:val="36"/>
          <w:lang w:val="en-GB"/>
        </w:rPr>
        <w:t xml:space="preserve"> </w:t>
      </w:r>
      <w:proofErr w:type="spellStart"/>
      <w:r w:rsidRPr="007A14D4">
        <w:rPr>
          <w:bCs/>
          <w:sz w:val="36"/>
          <w:szCs w:val="36"/>
          <w:lang w:val="en-GB"/>
        </w:rPr>
        <w:t>grana</w:t>
      </w:r>
      <w:proofErr w:type="spellEnd"/>
      <w:r w:rsidRPr="007A14D4">
        <w:rPr>
          <w:bCs/>
          <w:sz w:val="36"/>
          <w:szCs w:val="36"/>
          <w:lang w:val="en-GB"/>
        </w:rPr>
        <w:t xml:space="preserve"> </w:t>
      </w:r>
      <w:proofErr w:type="spellStart"/>
      <w:r w:rsidRPr="007A14D4">
        <w:rPr>
          <w:bCs/>
          <w:sz w:val="36"/>
          <w:szCs w:val="36"/>
          <w:lang w:val="en-GB"/>
        </w:rPr>
        <w:t>koja</w:t>
      </w:r>
      <w:proofErr w:type="spellEnd"/>
      <w:r w:rsidRPr="007A14D4">
        <w:rPr>
          <w:bCs/>
          <w:sz w:val="36"/>
          <w:szCs w:val="36"/>
          <w:lang w:val="en-GB"/>
        </w:rPr>
        <w:t xml:space="preserve"> u tom </w:t>
      </w:r>
      <w:proofErr w:type="spellStart"/>
      <w:r w:rsidRPr="007A14D4">
        <w:rPr>
          <w:bCs/>
          <w:sz w:val="36"/>
          <w:szCs w:val="36"/>
          <w:lang w:val="en-GB"/>
        </w:rPr>
        <w:t>razdoblju</w:t>
      </w:r>
      <w:proofErr w:type="spellEnd"/>
      <w:r w:rsidRPr="007A14D4">
        <w:rPr>
          <w:bCs/>
          <w:sz w:val="36"/>
          <w:szCs w:val="36"/>
          <w:lang w:val="en-GB"/>
        </w:rPr>
        <w:t xml:space="preserve"> </w:t>
      </w:r>
      <w:proofErr w:type="spellStart"/>
      <w:r w:rsidRPr="007A14D4">
        <w:rPr>
          <w:bCs/>
          <w:sz w:val="36"/>
          <w:szCs w:val="36"/>
          <w:lang w:val="en-GB"/>
        </w:rPr>
        <w:t>nije</w:t>
      </w:r>
      <w:proofErr w:type="spellEnd"/>
      <w:r w:rsidRPr="007A14D4">
        <w:rPr>
          <w:bCs/>
          <w:sz w:val="36"/>
          <w:szCs w:val="36"/>
          <w:lang w:val="en-GB"/>
        </w:rPr>
        <w:t xml:space="preserve"> </w:t>
      </w:r>
      <w:proofErr w:type="spellStart"/>
      <w:r w:rsidRPr="007A14D4">
        <w:rPr>
          <w:bCs/>
          <w:sz w:val="36"/>
          <w:szCs w:val="36"/>
          <w:lang w:val="en-GB"/>
        </w:rPr>
        <w:t>bilje</w:t>
      </w:r>
      <w:proofErr w:type="spellEnd"/>
      <w:r w:rsidRPr="007A14D4">
        <w:rPr>
          <w:bCs/>
          <w:sz w:val="36"/>
          <w:szCs w:val="36"/>
        </w:rPr>
        <w:t>ž</w:t>
      </w:r>
      <w:proofErr w:type="spellStart"/>
      <w:r w:rsidRPr="007A14D4">
        <w:rPr>
          <w:bCs/>
          <w:sz w:val="36"/>
          <w:szCs w:val="36"/>
          <w:lang w:val="en-GB"/>
        </w:rPr>
        <w:t>ila</w:t>
      </w:r>
      <w:proofErr w:type="spellEnd"/>
      <w:r w:rsidRPr="007A14D4">
        <w:rPr>
          <w:bCs/>
          <w:sz w:val="36"/>
          <w:szCs w:val="36"/>
          <w:lang w:val="en-GB"/>
        </w:rPr>
        <w:t xml:space="preserve"> pad </w:t>
      </w:r>
      <w:proofErr w:type="spellStart"/>
      <w:r w:rsidRPr="007A14D4">
        <w:rPr>
          <w:bCs/>
          <w:sz w:val="36"/>
          <w:szCs w:val="36"/>
          <w:lang w:val="en-GB"/>
        </w:rPr>
        <w:t>proizvodnje</w:t>
      </w:r>
      <w:proofErr w:type="spellEnd"/>
      <w:r w:rsidRPr="007A14D4">
        <w:rPr>
          <w:bCs/>
          <w:sz w:val="36"/>
          <w:szCs w:val="36"/>
        </w:rPr>
        <w:t xml:space="preserve"> - </w:t>
      </w:r>
      <w:proofErr w:type="spellStart"/>
      <w:r w:rsidRPr="007A14D4">
        <w:rPr>
          <w:bCs/>
          <w:sz w:val="36"/>
          <w:szCs w:val="36"/>
          <w:lang w:val="en-GB"/>
        </w:rPr>
        <w:t>proizvodnja</w:t>
      </w:r>
      <w:proofErr w:type="spellEnd"/>
      <w:r w:rsidRPr="007A14D4">
        <w:rPr>
          <w:bCs/>
          <w:sz w:val="36"/>
          <w:szCs w:val="36"/>
          <w:lang w:val="en-GB"/>
        </w:rPr>
        <w:t xml:space="preserve"> </w:t>
      </w:r>
      <w:proofErr w:type="spellStart"/>
      <w:r w:rsidRPr="007A14D4">
        <w:rPr>
          <w:bCs/>
          <w:sz w:val="36"/>
          <w:szCs w:val="36"/>
          <w:lang w:val="en-GB"/>
        </w:rPr>
        <w:t>naftnih</w:t>
      </w:r>
      <w:proofErr w:type="spellEnd"/>
      <w:r w:rsidRPr="007A14D4">
        <w:rPr>
          <w:bCs/>
          <w:sz w:val="36"/>
          <w:szCs w:val="36"/>
          <w:lang w:val="en-GB"/>
        </w:rPr>
        <w:t xml:space="preserve"> </w:t>
      </w:r>
      <w:proofErr w:type="spellStart"/>
      <w:r w:rsidRPr="007A14D4">
        <w:rPr>
          <w:bCs/>
          <w:sz w:val="36"/>
          <w:szCs w:val="36"/>
          <w:lang w:val="en-GB"/>
        </w:rPr>
        <w:t>derivata</w:t>
      </w:r>
      <w:proofErr w:type="spellEnd"/>
    </w:p>
    <w:p w:rsidR="007A14D4" w:rsidRPr="007A14D4" w:rsidRDefault="007A14D4" w:rsidP="007A14D4">
      <w:pPr>
        <w:autoSpaceDE w:val="0"/>
        <w:autoSpaceDN w:val="0"/>
        <w:adjustRightInd w:val="0"/>
        <w:jc w:val="both"/>
        <w:rPr>
          <w:bCs/>
          <w:sz w:val="36"/>
          <w:szCs w:val="36"/>
        </w:rPr>
      </w:pPr>
      <w:r w:rsidRPr="007A14D4">
        <w:rPr>
          <w:bCs/>
          <w:sz w:val="36"/>
          <w:szCs w:val="36"/>
        </w:rPr>
        <w:t xml:space="preserve">Povoljniji </w:t>
      </w:r>
      <w:proofErr w:type="spellStart"/>
      <w:r w:rsidRPr="007A14D4">
        <w:rPr>
          <w:bCs/>
          <w:sz w:val="36"/>
          <w:szCs w:val="36"/>
          <w:lang w:val="en-GB"/>
        </w:rPr>
        <w:t>tijekovi</w:t>
      </w:r>
      <w:proofErr w:type="spellEnd"/>
      <w:r w:rsidRPr="007A14D4">
        <w:rPr>
          <w:bCs/>
          <w:sz w:val="36"/>
          <w:szCs w:val="36"/>
        </w:rPr>
        <w:t xml:space="preserve">  </w:t>
      </w:r>
      <w:r w:rsidRPr="007A14D4">
        <w:rPr>
          <w:bCs/>
          <w:sz w:val="36"/>
          <w:szCs w:val="36"/>
          <w:lang w:val="en-GB"/>
        </w:rPr>
        <w:t xml:space="preserve">u </w:t>
      </w:r>
      <w:proofErr w:type="spellStart"/>
      <w:r w:rsidRPr="007A14D4">
        <w:rPr>
          <w:bCs/>
          <w:sz w:val="36"/>
          <w:szCs w:val="36"/>
          <w:lang w:val="en-GB"/>
        </w:rPr>
        <w:t>odnosu</w:t>
      </w:r>
      <w:proofErr w:type="spellEnd"/>
      <w:r w:rsidRPr="007A14D4">
        <w:rPr>
          <w:bCs/>
          <w:sz w:val="36"/>
          <w:szCs w:val="36"/>
          <w:lang w:val="en-GB"/>
        </w:rPr>
        <w:t xml:space="preserve"> </w:t>
      </w:r>
      <w:proofErr w:type="spellStart"/>
      <w:r w:rsidRPr="007A14D4">
        <w:rPr>
          <w:bCs/>
          <w:sz w:val="36"/>
          <w:szCs w:val="36"/>
          <w:lang w:val="en-GB"/>
        </w:rPr>
        <w:t>na</w:t>
      </w:r>
      <w:proofErr w:type="spellEnd"/>
      <w:r w:rsidRPr="007A14D4">
        <w:rPr>
          <w:bCs/>
          <w:sz w:val="36"/>
          <w:szCs w:val="36"/>
          <w:lang w:val="en-GB"/>
        </w:rPr>
        <w:t xml:space="preserve"> </w:t>
      </w:r>
      <w:proofErr w:type="spellStart"/>
      <w:r w:rsidRPr="007A14D4">
        <w:rPr>
          <w:bCs/>
          <w:sz w:val="36"/>
          <w:szCs w:val="36"/>
          <w:lang w:val="en-GB"/>
        </w:rPr>
        <w:t>prosje</w:t>
      </w:r>
      <w:proofErr w:type="spellEnd"/>
      <w:r w:rsidRPr="007A14D4">
        <w:rPr>
          <w:bCs/>
          <w:sz w:val="36"/>
          <w:szCs w:val="36"/>
        </w:rPr>
        <w:t>č</w:t>
      </w:r>
      <w:proofErr w:type="spellStart"/>
      <w:r w:rsidRPr="007A14D4">
        <w:rPr>
          <w:bCs/>
          <w:sz w:val="36"/>
          <w:szCs w:val="36"/>
          <w:lang w:val="en-GB"/>
        </w:rPr>
        <w:t>ne</w:t>
      </w:r>
      <w:proofErr w:type="spellEnd"/>
      <w:r w:rsidRPr="007A14D4">
        <w:rPr>
          <w:bCs/>
          <w:sz w:val="36"/>
          <w:szCs w:val="36"/>
          <w:lang w:val="en-GB"/>
        </w:rPr>
        <w:t xml:space="preserve"> u </w:t>
      </w:r>
      <w:proofErr w:type="spellStart"/>
      <w:r w:rsidRPr="007A14D4">
        <w:rPr>
          <w:bCs/>
          <w:sz w:val="36"/>
          <w:szCs w:val="36"/>
          <w:lang w:val="en-GB"/>
        </w:rPr>
        <w:t>industriji</w:t>
      </w:r>
      <w:proofErr w:type="spellEnd"/>
      <w:r w:rsidRPr="007A14D4">
        <w:rPr>
          <w:bCs/>
          <w:sz w:val="36"/>
          <w:szCs w:val="36"/>
        </w:rPr>
        <w:t xml:space="preserve">  </w:t>
      </w:r>
      <w:proofErr w:type="spellStart"/>
      <w:r w:rsidRPr="007A14D4">
        <w:rPr>
          <w:bCs/>
          <w:sz w:val="36"/>
          <w:szCs w:val="36"/>
          <w:lang w:val="en-GB"/>
        </w:rPr>
        <w:t>zabilje</w:t>
      </w:r>
      <w:proofErr w:type="spellEnd"/>
      <w:r w:rsidRPr="007A14D4">
        <w:rPr>
          <w:bCs/>
          <w:sz w:val="36"/>
          <w:szCs w:val="36"/>
        </w:rPr>
        <w:t>ž</w:t>
      </w:r>
      <w:proofErr w:type="spellStart"/>
      <w:r w:rsidRPr="007A14D4">
        <w:rPr>
          <w:bCs/>
          <w:sz w:val="36"/>
          <w:szCs w:val="36"/>
          <w:lang w:val="en-GB"/>
        </w:rPr>
        <w:t>eni</w:t>
      </w:r>
      <w:proofErr w:type="spellEnd"/>
      <w:r w:rsidRPr="007A14D4">
        <w:rPr>
          <w:bCs/>
          <w:sz w:val="36"/>
          <w:szCs w:val="36"/>
        </w:rPr>
        <w:t xml:space="preserve">  </w:t>
      </w:r>
      <w:proofErr w:type="spellStart"/>
      <w:r w:rsidRPr="007A14D4">
        <w:rPr>
          <w:bCs/>
          <w:sz w:val="36"/>
          <w:szCs w:val="36"/>
          <w:lang w:val="en-GB"/>
        </w:rPr>
        <w:t>su</w:t>
      </w:r>
      <w:proofErr w:type="spellEnd"/>
      <w:r w:rsidRPr="007A14D4">
        <w:rPr>
          <w:bCs/>
          <w:sz w:val="36"/>
          <w:szCs w:val="36"/>
          <w:lang w:val="en-GB"/>
        </w:rPr>
        <w:t xml:space="preserve"> u </w:t>
      </w:r>
      <w:proofErr w:type="spellStart"/>
      <w:r w:rsidRPr="007A14D4">
        <w:rPr>
          <w:bCs/>
          <w:sz w:val="36"/>
          <w:szCs w:val="36"/>
          <w:lang w:val="en-GB"/>
        </w:rPr>
        <w:t>izvozno</w:t>
      </w:r>
      <w:proofErr w:type="spellEnd"/>
      <w:r w:rsidRPr="007A14D4">
        <w:rPr>
          <w:bCs/>
          <w:sz w:val="36"/>
          <w:szCs w:val="36"/>
          <w:lang w:val="en-GB"/>
        </w:rPr>
        <w:t xml:space="preserve"> </w:t>
      </w:r>
      <w:proofErr w:type="spellStart"/>
      <w:r w:rsidRPr="007A14D4">
        <w:rPr>
          <w:bCs/>
          <w:sz w:val="36"/>
          <w:szCs w:val="36"/>
          <w:lang w:val="en-GB"/>
        </w:rPr>
        <w:t>usmjeren</w:t>
      </w:r>
      <w:proofErr w:type="spellEnd"/>
      <w:r w:rsidRPr="007A14D4">
        <w:rPr>
          <w:bCs/>
          <w:sz w:val="36"/>
          <w:szCs w:val="36"/>
        </w:rPr>
        <w:t xml:space="preserve">im </w:t>
      </w:r>
      <w:proofErr w:type="spellStart"/>
      <w:r w:rsidRPr="007A14D4">
        <w:rPr>
          <w:bCs/>
          <w:sz w:val="36"/>
          <w:szCs w:val="36"/>
          <w:lang w:val="en-GB"/>
        </w:rPr>
        <w:t>granama</w:t>
      </w:r>
      <w:proofErr w:type="spellEnd"/>
      <w:r w:rsidRPr="007A14D4">
        <w:rPr>
          <w:bCs/>
          <w:sz w:val="36"/>
          <w:szCs w:val="36"/>
        </w:rPr>
        <w:t xml:space="preserve"> (</w:t>
      </w:r>
      <w:proofErr w:type="spellStart"/>
      <w:r w:rsidRPr="007A14D4">
        <w:rPr>
          <w:bCs/>
          <w:sz w:val="36"/>
          <w:szCs w:val="36"/>
          <w:lang w:val="en-GB"/>
        </w:rPr>
        <w:t>tradicionalne</w:t>
      </w:r>
      <w:proofErr w:type="spellEnd"/>
      <w:r w:rsidRPr="007A14D4">
        <w:rPr>
          <w:bCs/>
          <w:sz w:val="36"/>
          <w:szCs w:val="36"/>
          <w:lang w:val="en-GB"/>
        </w:rPr>
        <w:t xml:space="preserve"> </w:t>
      </w:r>
      <w:proofErr w:type="spellStart"/>
      <w:r w:rsidRPr="007A14D4">
        <w:rPr>
          <w:bCs/>
          <w:sz w:val="36"/>
          <w:szCs w:val="36"/>
          <w:lang w:val="en-GB"/>
        </w:rPr>
        <w:t>proizvodnje</w:t>
      </w:r>
      <w:proofErr w:type="spellEnd"/>
      <w:r w:rsidRPr="007A14D4">
        <w:rPr>
          <w:bCs/>
          <w:sz w:val="36"/>
          <w:szCs w:val="36"/>
          <w:lang w:val="en-GB"/>
        </w:rPr>
        <w:t xml:space="preserve"> </w:t>
      </w:r>
      <w:proofErr w:type="spellStart"/>
      <w:r w:rsidRPr="007A14D4">
        <w:rPr>
          <w:bCs/>
          <w:sz w:val="36"/>
          <w:szCs w:val="36"/>
          <w:lang w:val="en-GB"/>
        </w:rPr>
        <w:t>klasi</w:t>
      </w:r>
      <w:proofErr w:type="spellEnd"/>
      <w:r w:rsidRPr="007A14D4">
        <w:rPr>
          <w:bCs/>
          <w:sz w:val="36"/>
          <w:szCs w:val="36"/>
        </w:rPr>
        <w:t>č</w:t>
      </w:r>
      <w:proofErr w:type="spellStart"/>
      <w:r w:rsidRPr="007A14D4">
        <w:rPr>
          <w:bCs/>
          <w:sz w:val="36"/>
          <w:szCs w:val="36"/>
          <w:lang w:val="en-GB"/>
        </w:rPr>
        <w:t>nih</w:t>
      </w:r>
      <w:proofErr w:type="spellEnd"/>
      <w:r w:rsidRPr="007A14D4">
        <w:rPr>
          <w:bCs/>
          <w:sz w:val="36"/>
          <w:szCs w:val="36"/>
          <w:lang w:val="en-GB"/>
        </w:rPr>
        <w:t xml:space="preserve"> </w:t>
      </w:r>
      <w:proofErr w:type="spellStart"/>
      <w:r w:rsidRPr="007A14D4">
        <w:rPr>
          <w:bCs/>
          <w:sz w:val="36"/>
          <w:szCs w:val="36"/>
          <w:lang w:val="en-GB"/>
        </w:rPr>
        <w:t>tehnologija</w:t>
      </w:r>
      <w:proofErr w:type="spellEnd"/>
      <w:r w:rsidRPr="007A14D4">
        <w:rPr>
          <w:bCs/>
          <w:sz w:val="36"/>
          <w:szCs w:val="36"/>
        </w:rPr>
        <w:t xml:space="preserve">:  </w:t>
      </w:r>
      <w:proofErr w:type="spellStart"/>
      <w:r w:rsidRPr="007A14D4">
        <w:rPr>
          <w:bCs/>
          <w:sz w:val="36"/>
          <w:szCs w:val="36"/>
          <w:lang w:val="en-GB"/>
        </w:rPr>
        <w:t>tekstilna</w:t>
      </w:r>
      <w:proofErr w:type="spellEnd"/>
      <w:r w:rsidRPr="007A14D4">
        <w:rPr>
          <w:bCs/>
          <w:sz w:val="36"/>
          <w:szCs w:val="36"/>
        </w:rPr>
        <w:t xml:space="preserve">, </w:t>
      </w:r>
      <w:proofErr w:type="spellStart"/>
      <w:r w:rsidRPr="007A14D4">
        <w:rPr>
          <w:bCs/>
          <w:sz w:val="36"/>
          <w:szCs w:val="36"/>
          <w:lang w:val="en-GB"/>
        </w:rPr>
        <w:t>drvo</w:t>
      </w:r>
      <w:proofErr w:type="spellEnd"/>
      <w:r w:rsidRPr="007A14D4">
        <w:rPr>
          <w:bCs/>
          <w:sz w:val="36"/>
          <w:szCs w:val="36"/>
        </w:rPr>
        <w:t>-</w:t>
      </w:r>
      <w:proofErr w:type="spellStart"/>
      <w:r w:rsidRPr="007A14D4">
        <w:rPr>
          <w:bCs/>
          <w:sz w:val="36"/>
          <w:szCs w:val="36"/>
          <w:lang w:val="en-GB"/>
        </w:rPr>
        <w:t>prera</w:t>
      </w:r>
      <w:proofErr w:type="spellEnd"/>
      <w:r w:rsidRPr="007A14D4">
        <w:rPr>
          <w:bCs/>
          <w:sz w:val="36"/>
          <w:szCs w:val="36"/>
        </w:rPr>
        <w:t>đ</w:t>
      </w:r>
      <w:proofErr w:type="spellStart"/>
      <w:r w:rsidRPr="007A14D4">
        <w:rPr>
          <w:bCs/>
          <w:sz w:val="36"/>
          <w:szCs w:val="36"/>
          <w:lang w:val="en-GB"/>
        </w:rPr>
        <w:t>iva</w:t>
      </w:r>
      <w:proofErr w:type="spellEnd"/>
      <w:r w:rsidRPr="007A14D4">
        <w:rPr>
          <w:bCs/>
          <w:sz w:val="36"/>
          <w:szCs w:val="36"/>
        </w:rPr>
        <w:t>č</w:t>
      </w:r>
      <w:r w:rsidRPr="007A14D4">
        <w:rPr>
          <w:bCs/>
          <w:sz w:val="36"/>
          <w:szCs w:val="36"/>
          <w:lang w:val="en-GB"/>
        </w:rPr>
        <w:t xml:space="preserve">ka </w:t>
      </w:r>
      <w:proofErr w:type="spellStart"/>
      <w:r w:rsidRPr="007A14D4">
        <w:rPr>
          <w:bCs/>
          <w:sz w:val="36"/>
          <w:szCs w:val="36"/>
          <w:lang w:val="en-GB"/>
        </w:rPr>
        <w:t>i</w:t>
      </w:r>
      <w:proofErr w:type="spellEnd"/>
      <w:r w:rsidRPr="007A14D4">
        <w:rPr>
          <w:bCs/>
          <w:sz w:val="36"/>
          <w:szCs w:val="36"/>
          <w:lang w:val="en-GB"/>
        </w:rPr>
        <w:t xml:space="preserve"> </w:t>
      </w:r>
      <w:proofErr w:type="spellStart"/>
      <w:r w:rsidRPr="007A14D4">
        <w:rPr>
          <w:bCs/>
          <w:sz w:val="36"/>
          <w:szCs w:val="36"/>
          <w:lang w:val="en-GB"/>
        </w:rPr>
        <w:t>prehrambena</w:t>
      </w:r>
      <w:proofErr w:type="spellEnd"/>
      <w:r w:rsidRPr="007A14D4">
        <w:rPr>
          <w:bCs/>
          <w:sz w:val="36"/>
          <w:szCs w:val="36"/>
          <w:lang w:val="en-GB"/>
        </w:rPr>
        <w:t xml:space="preserve"> </w:t>
      </w:r>
      <w:proofErr w:type="spellStart"/>
      <w:r w:rsidRPr="007A14D4">
        <w:rPr>
          <w:bCs/>
          <w:sz w:val="36"/>
          <w:szCs w:val="36"/>
          <w:lang w:val="en-GB"/>
        </w:rPr>
        <w:t>industrija</w:t>
      </w:r>
      <w:proofErr w:type="spellEnd"/>
      <w:r w:rsidRPr="007A14D4">
        <w:rPr>
          <w:bCs/>
          <w:sz w:val="36"/>
          <w:szCs w:val="36"/>
        </w:rPr>
        <w:t xml:space="preserve">, </w:t>
      </w:r>
      <w:proofErr w:type="spellStart"/>
      <w:r w:rsidRPr="007A14D4">
        <w:rPr>
          <w:bCs/>
          <w:sz w:val="36"/>
          <w:szCs w:val="36"/>
          <w:lang w:val="en-GB"/>
        </w:rPr>
        <w:t>te</w:t>
      </w:r>
      <w:proofErr w:type="spellEnd"/>
      <w:r w:rsidRPr="007A14D4">
        <w:rPr>
          <w:bCs/>
          <w:sz w:val="36"/>
          <w:szCs w:val="36"/>
          <w:lang w:val="en-GB"/>
        </w:rPr>
        <w:t xml:space="preserve"> </w:t>
      </w:r>
      <w:proofErr w:type="spellStart"/>
      <w:r w:rsidRPr="007A14D4">
        <w:rPr>
          <w:bCs/>
          <w:sz w:val="36"/>
          <w:szCs w:val="36"/>
          <w:lang w:val="en-GB"/>
        </w:rPr>
        <w:t>proizvodnja</w:t>
      </w:r>
      <w:proofErr w:type="spellEnd"/>
      <w:r w:rsidRPr="007A14D4">
        <w:rPr>
          <w:bCs/>
          <w:sz w:val="36"/>
          <w:szCs w:val="36"/>
          <w:lang w:val="en-GB"/>
        </w:rPr>
        <w:t xml:space="preserve"> </w:t>
      </w:r>
      <w:proofErr w:type="spellStart"/>
      <w:r w:rsidRPr="007A14D4">
        <w:rPr>
          <w:bCs/>
          <w:sz w:val="36"/>
          <w:szCs w:val="36"/>
          <w:lang w:val="en-GB"/>
        </w:rPr>
        <w:t>bazi</w:t>
      </w:r>
      <w:proofErr w:type="spellEnd"/>
      <w:r w:rsidRPr="007A14D4">
        <w:rPr>
          <w:bCs/>
          <w:sz w:val="36"/>
          <w:szCs w:val="36"/>
        </w:rPr>
        <w:t>č</w:t>
      </w:r>
      <w:proofErr w:type="spellStart"/>
      <w:r w:rsidRPr="007A14D4">
        <w:rPr>
          <w:bCs/>
          <w:sz w:val="36"/>
          <w:szCs w:val="36"/>
          <w:lang w:val="en-GB"/>
        </w:rPr>
        <w:t>nih</w:t>
      </w:r>
      <w:proofErr w:type="spellEnd"/>
      <w:r w:rsidRPr="007A14D4">
        <w:rPr>
          <w:bCs/>
          <w:sz w:val="36"/>
          <w:szCs w:val="36"/>
          <w:lang w:val="en-GB"/>
        </w:rPr>
        <w:t xml:space="preserve"> </w:t>
      </w:r>
      <w:proofErr w:type="spellStart"/>
      <w:r w:rsidRPr="007A14D4">
        <w:rPr>
          <w:bCs/>
          <w:sz w:val="36"/>
          <w:szCs w:val="36"/>
          <w:lang w:val="en-GB"/>
        </w:rPr>
        <w:t>kemijskih</w:t>
      </w:r>
      <w:proofErr w:type="spellEnd"/>
      <w:r w:rsidRPr="007A14D4">
        <w:rPr>
          <w:bCs/>
          <w:sz w:val="36"/>
          <w:szCs w:val="36"/>
          <w:lang w:val="en-GB"/>
        </w:rPr>
        <w:t xml:space="preserve"> </w:t>
      </w:r>
      <w:proofErr w:type="spellStart"/>
      <w:r w:rsidRPr="007A14D4">
        <w:rPr>
          <w:bCs/>
          <w:sz w:val="36"/>
          <w:szCs w:val="36"/>
          <w:lang w:val="en-GB"/>
        </w:rPr>
        <w:t>proizvoda</w:t>
      </w:r>
      <w:proofErr w:type="spellEnd"/>
      <w:r w:rsidRPr="007A14D4">
        <w:rPr>
          <w:bCs/>
          <w:sz w:val="36"/>
          <w:szCs w:val="36"/>
        </w:rPr>
        <w:t xml:space="preserve">) Veliki </w:t>
      </w:r>
      <w:r w:rsidRPr="007A14D4">
        <w:rPr>
          <w:bCs/>
          <w:sz w:val="36"/>
          <w:szCs w:val="36"/>
          <w:lang w:val="en-GB"/>
        </w:rPr>
        <w:t xml:space="preserve">pad </w:t>
      </w:r>
      <w:proofErr w:type="spellStart"/>
      <w:r w:rsidRPr="007A14D4">
        <w:rPr>
          <w:bCs/>
          <w:sz w:val="36"/>
          <w:szCs w:val="36"/>
          <w:lang w:val="en-GB"/>
        </w:rPr>
        <w:t>proizvodnje</w:t>
      </w:r>
      <w:proofErr w:type="spellEnd"/>
      <w:r w:rsidRPr="007A14D4">
        <w:rPr>
          <w:bCs/>
          <w:sz w:val="36"/>
          <w:szCs w:val="36"/>
          <w:lang w:val="en-GB"/>
        </w:rPr>
        <w:t xml:space="preserve"> </w:t>
      </w:r>
      <w:proofErr w:type="spellStart"/>
      <w:r w:rsidRPr="007A14D4">
        <w:rPr>
          <w:bCs/>
          <w:sz w:val="36"/>
          <w:szCs w:val="36"/>
          <w:lang w:val="en-GB"/>
        </w:rPr>
        <w:t>imale</w:t>
      </w:r>
      <w:proofErr w:type="spellEnd"/>
      <w:r w:rsidRPr="007A14D4">
        <w:rPr>
          <w:bCs/>
          <w:sz w:val="36"/>
          <w:szCs w:val="36"/>
          <w:lang w:val="en-GB"/>
        </w:rPr>
        <w:t xml:space="preserve"> </w:t>
      </w:r>
      <w:proofErr w:type="spellStart"/>
      <w:r w:rsidRPr="007A14D4">
        <w:rPr>
          <w:bCs/>
          <w:sz w:val="36"/>
          <w:szCs w:val="36"/>
          <w:lang w:val="en-GB"/>
        </w:rPr>
        <w:t>su</w:t>
      </w:r>
      <w:proofErr w:type="spellEnd"/>
      <w:r w:rsidRPr="007A14D4">
        <w:rPr>
          <w:bCs/>
          <w:sz w:val="36"/>
          <w:szCs w:val="36"/>
          <w:lang w:val="en-GB"/>
        </w:rPr>
        <w:t xml:space="preserve"> </w:t>
      </w:r>
      <w:proofErr w:type="spellStart"/>
      <w:r w:rsidRPr="007A14D4">
        <w:rPr>
          <w:bCs/>
          <w:sz w:val="36"/>
          <w:szCs w:val="36"/>
          <w:lang w:val="en-GB"/>
        </w:rPr>
        <w:t>industrije</w:t>
      </w:r>
      <w:proofErr w:type="spellEnd"/>
      <w:r w:rsidRPr="007A14D4">
        <w:rPr>
          <w:bCs/>
          <w:sz w:val="36"/>
          <w:szCs w:val="36"/>
          <w:lang w:val="en-GB"/>
        </w:rPr>
        <w:t xml:space="preserve"> </w:t>
      </w:r>
      <w:proofErr w:type="spellStart"/>
      <w:r w:rsidRPr="007A14D4">
        <w:rPr>
          <w:bCs/>
          <w:sz w:val="36"/>
          <w:szCs w:val="36"/>
          <w:lang w:val="en-GB"/>
        </w:rPr>
        <w:t>koje</w:t>
      </w:r>
      <w:proofErr w:type="spellEnd"/>
      <w:r w:rsidRPr="007A14D4">
        <w:rPr>
          <w:bCs/>
          <w:sz w:val="36"/>
          <w:szCs w:val="36"/>
          <w:lang w:val="en-GB"/>
        </w:rPr>
        <w:t xml:space="preserve"> </w:t>
      </w:r>
      <w:proofErr w:type="spellStart"/>
      <w:r w:rsidRPr="007A14D4">
        <w:rPr>
          <w:bCs/>
          <w:sz w:val="36"/>
          <w:szCs w:val="36"/>
          <w:lang w:val="en-GB"/>
        </w:rPr>
        <w:t>su</w:t>
      </w:r>
      <w:proofErr w:type="spellEnd"/>
      <w:r w:rsidRPr="007A14D4">
        <w:rPr>
          <w:bCs/>
          <w:sz w:val="36"/>
          <w:szCs w:val="36"/>
          <w:lang w:val="en-GB"/>
        </w:rPr>
        <w:t xml:space="preserve"> </w:t>
      </w:r>
      <w:proofErr w:type="spellStart"/>
      <w:r w:rsidRPr="007A14D4">
        <w:rPr>
          <w:bCs/>
          <w:sz w:val="36"/>
          <w:szCs w:val="36"/>
          <w:lang w:val="en-GB"/>
        </w:rPr>
        <w:t>zna</w:t>
      </w:r>
      <w:proofErr w:type="spellEnd"/>
      <w:r w:rsidRPr="007A14D4">
        <w:rPr>
          <w:bCs/>
          <w:sz w:val="36"/>
          <w:szCs w:val="36"/>
        </w:rPr>
        <w:t>č</w:t>
      </w:r>
      <w:proofErr w:type="spellStart"/>
      <w:r w:rsidRPr="007A14D4">
        <w:rPr>
          <w:bCs/>
          <w:sz w:val="36"/>
          <w:szCs w:val="36"/>
          <w:lang w:val="en-GB"/>
        </w:rPr>
        <w:t>ajno</w:t>
      </w:r>
      <w:proofErr w:type="spellEnd"/>
      <w:r w:rsidRPr="007A14D4">
        <w:rPr>
          <w:bCs/>
          <w:sz w:val="36"/>
          <w:szCs w:val="36"/>
          <w:lang w:val="en-GB"/>
        </w:rPr>
        <w:t xml:space="preserve"> </w:t>
      </w:r>
      <w:proofErr w:type="spellStart"/>
      <w:r w:rsidRPr="007A14D4">
        <w:rPr>
          <w:bCs/>
          <w:sz w:val="36"/>
          <w:szCs w:val="36"/>
          <w:lang w:val="en-GB"/>
        </w:rPr>
        <w:t>smanjile</w:t>
      </w:r>
      <w:proofErr w:type="spellEnd"/>
      <w:r w:rsidRPr="007A14D4">
        <w:rPr>
          <w:bCs/>
          <w:sz w:val="36"/>
          <w:szCs w:val="36"/>
          <w:lang w:val="en-GB"/>
        </w:rPr>
        <w:t xml:space="preserve"> </w:t>
      </w:r>
      <w:proofErr w:type="spellStart"/>
      <w:r w:rsidRPr="007A14D4">
        <w:rPr>
          <w:bCs/>
          <w:sz w:val="36"/>
          <w:szCs w:val="36"/>
          <w:lang w:val="en-GB"/>
        </w:rPr>
        <w:t>strukturni</w:t>
      </w:r>
      <w:proofErr w:type="spellEnd"/>
      <w:r w:rsidRPr="007A14D4">
        <w:rPr>
          <w:bCs/>
          <w:sz w:val="36"/>
          <w:szCs w:val="36"/>
          <w:lang w:val="en-GB"/>
        </w:rPr>
        <w:t xml:space="preserve"> </w:t>
      </w:r>
      <w:proofErr w:type="spellStart"/>
      <w:r w:rsidRPr="007A14D4">
        <w:rPr>
          <w:bCs/>
          <w:sz w:val="36"/>
          <w:szCs w:val="36"/>
          <w:lang w:val="en-GB"/>
        </w:rPr>
        <w:t>udio</w:t>
      </w:r>
      <w:proofErr w:type="spellEnd"/>
      <w:r w:rsidRPr="007A14D4">
        <w:rPr>
          <w:bCs/>
          <w:sz w:val="36"/>
          <w:szCs w:val="36"/>
          <w:lang w:val="en-GB"/>
        </w:rPr>
        <w:t xml:space="preserve"> u </w:t>
      </w:r>
      <w:proofErr w:type="spellStart"/>
      <w:r w:rsidRPr="007A14D4">
        <w:rPr>
          <w:bCs/>
          <w:sz w:val="36"/>
          <w:szCs w:val="36"/>
          <w:lang w:val="en-GB"/>
        </w:rPr>
        <w:t>izvozu</w:t>
      </w:r>
      <w:proofErr w:type="spellEnd"/>
      <w:r w:rsidRPr="007A14D4">
        <w:rPr>
          <w:bCs/>
          <w:sz w:val="36"/>
          <w:szCs w:val="36"/>
        </w:rPr>
        <w:t xml:space="preserve"> (</w:t>
      </w:r>
      <w:proofErr w:type="spellStart"/>
      <w:r w:rsidRPr="007A14D4">
        <w:rPr>
          <w:bCs/>
          <w:sz w:val="36"/>
          <w:szCs w:val="36"/>
          <w:lang w:val="en-GB"/>
        </w:rPr>
        <w:t>crna</w:t>
      </w:r>
      <w:proofErr w:type="spellEnd"/>
      <w:r w:rsidRPr="007A14D4">
        <w:rPr>
          <w:bCs/>
          <w:sz w:val="36"/>
          <w:szCs w:val="36"/>
          <w:lang w:val="en-GB"/>
        </w:rPr>
        <w:t xml:space="preserve"> </w:t>
      </w:r>
      <w:proofErr w:type="spellStart"/>
      <w:r w:rsidRPr="007A14D4">
        <w:rPr>
          <w:bCs/>
          <w:sz w:val="36"/>
          <w:szCs w:val="36"/>
          <w:lang w:val="en-GB"/>
        </w:rPr>
        <w:t>metalurgija</w:t>
      </w:r>
      <w:proofErr w:type="spellEnd"/>
      <w:r w:rsidRPr="007A14D4">
        <w:rPr>
          <w:bCs/>
          <w:sz w:val="36"/>
          <w:szCs w:val="36"/>
        </w:rPr>
        <w:t xml:space="preserve">, </w:t>
      </w:r>
      <w:proofErr w:type="spellStart"/>
      <w:r w:rsidRPr="007A14D4">
        <w:rPr>
          <w:bCs/>
          <w:sz w:val="36"/>
          <w:szCs w:val="36"/>
          <w:lang w:val="en-GB"/>
        </w:rPr>
        <w:t>strojogradnja</w:t>
      </w:r>
      <w:proofErr w:type="spellEnd"/>
      <w:r w:rsidRPr="007A14D4">
        <w:rPr>
          <w:bCs/>
          <w:sz w:val="36"/>
          <w:szCs w:val="36"/>
          <w:lang w:val="en-GB"/>
        </w:rPr>
        <w:t xml:space="preserve"> </w:t>
      </w:r>
      <w:proofErr w:type="spellStart"/>
      <w:r w:rsidRPr="007A14D4">
        <w:rPr>
          <w:bCs/>
          <w:sz w:val="36"/>
          <w:szCs w:val="36"/>
          <w:lang w:val="en-GB"/>
        </w:rPr>
        <w:t>i</w:t>
      </w:r>
      <w:proofErr w:type="spellEnd"/>
      <w:r w:rsidRPr="007A14D4">
        <w:rPr>
          <w:bCs/>
          <w:sz w:val="36"/>
          <w:szCs w:val="36"/>
          <w:lang w:val="en-GB"/>
        </w:rPr>
        <w:t xml:space="preserve"> </w:t>
      </w:r>
      <w:proofErr w:type="spellStart"/>
      <w:r w:rsidRPr="007A14D4">
        <w:rPr>
          <w:bCs/>
          <w:sz w:val="36"/>
          <w:szCs w:val="36"/>
          <w:lang w:val="en-GB"/>
        </w:rPr>
        <w:t>brodogradnja</w:t>
      </w:r>
      <w:proofErr w:type="spellEnd"/>
      <w:r w:rsidRPr="007A14D4">
        <w:rPr>
          <w:bCs/>
          <w:sz w:val="36"/>
          <w:szCs w:val="36"/>
        </w:rPr>
        <w:t xml:space="preserve">).  </w:t>
      </w:r>
    </w:p>
    <w:p w:rsidR="007A14D4" w:rsidRPr="007A14D4" w:rsidRDefault="007A14D4" w:rsidP="007A14D4">
      <w:pPr>
        <w:autoSpaceDE w:val="0"/>
        <w:autoSpaceDN w:val="0"/>
        <w:adjustRightInd w:val="0"/>
        <w:jc w:val="both"/>
        <w:rPr>
          <w:bCs/>
          <w:sz w:val="36"/>
          <w:szCs w:val="36"/>
        </w:rPr>
      </w:pPr>
      <w:r w:rsidRPr="007A14D4">
        <w:rPr>
          <w:bCs/>
          <w:sz w:val="36"/>
          <w:szCs w:val="36"/>
        </w:rPr>
        <w:t>Negativna kretanja bila su uzrokovana:</w:t>
      </w:r>
    </w:p>
    <w:p w:rsidR="007A14D4" w:rsidRPr="007A14D4" w:rsidRDefault="007A14D4" w:rsidP="007A14D4">
      <w:pPr>
        <w:numPr>
          <w:ilvl w:val="0"/>
          <w:numId w:val="8"/>
        </w:numPr>
        <w:autoSpaceDE w:val="0"/>
        <w:autoSpaceDN w:val="0"/>
        <w:adjustRightInd w:val="0"/>
        <w:jc w:val="both"/>
        <w:rPr>
          <w:bCs/>
          <w:sz w:val="36"/>
          <w:szCs w:val="36"/>
        </w:rPr>
      </w:pPr>
      <w:r w:rsidRPr="007A14D4">
        <w:rPr>
          <w:bCs/>
          <w:sz w:val="36"/>
          <w:szCs w:val="36"/>
        </w:rPr>
        <w:t>ratnim štetama na dijelu industrijskih kapaciteta tijekom Domovinskog rata (na područjima zahvaćenim direktnim ratnim razaranjima nalazila se glavnina postrojenje kemijske, tekstilne,  drvne i metalne industrije te industrije kože i obuće) ;</w:t>
      </w:r>
    </w:p>
    <w:p w:rsidR="007A14D4" w:rsidRPr="007A14D4" w:rsidRDefault="007A14D4" w:rsidP="007A14D4">
      <w:pPr>
        <w:numPr>
          <w:ilvl w:val="0"/>
          <w:numId w:val="8"/>
        </w:numPr>
        <w:autoSpaceDE w:val="0"/>
        <w:autoSpaceDN w:val="0"/>
        <w:adjustRightInd w:val="0"/>
        <w:jc w:val="both"/>
        <w:rPr>
          <w:bCs/>
          <w:sz w:val="36"/>
          <w:szCs w:val="36"/>
        </w:rPr>
      </w:pPr>
      <w:r w:rsidRPr="007A14D4">
        <w:rPr>
          <w:bCs/>
          <w:sz w:val="36"/>
          <w:szCs w:val="36"/>
        </w:rPr>
        <w:t>negativnim posljedicama privatizacijskog procesa;</w:t>
      </w:r>
    </w:p>
    <w:p w:rsidR="007A14D4" w:rsidRPr="007A14D4" w:rsidRDefault="007A14D4" w:rsidP="007A14D4">
      <w:pPr>
        <w:numPr>
          <w:ilvl w:val="0"/>
          <w:numId w:val="8"/>
        </w:numPr>
        <w:autoSpaceDE w:val="0"/>
        <w:autoSpaceDN w:val="0"/>
        <w:adjustRightInd w:val="0"/>
        <w:jc w:val="both"/>
        <w:rPr>
          <w:bCs/>
          <w:sz w:val="36"/>
          <w:szCs w:val="36"/>
        </w:rPr>
      </w:pPr>
      <w:r w:rsidRPr="007A14D4">
        <w:rPr>
          <w:bCs/>
          <w:sz w:val="36"/>
          <w:szCs w:val="36"/>
        </w:rPr>
        <w:t xml:space="preserve">gubitkom ranijih tržišta na prostorima bivše Jugoslavije, u usporedbi s dotadašnjom. </w:t>
      </w:r>
    </w:p>
    <w:p w:rsidR="007A14D4" w:rsidRPr="007A14D4" w:rsidRDefault="007A14D4" w:rsidP="007A14D4">
      <w:pPr>
        <w:autoSpaceDE w:val="0"/>
        <w:autoSpaceDN w:val="0"/>
        <w:adjustRightInd w:val="0"/>
        <w:ind w:left="360"/>
        <w:jc w:val="both"/>
        <w:rPr>
          <w:bCs/>
          <w:sz w:val="36"/>
          <w:szCs w:val="36"/>
        </w:rPr>
      </w:pPr>
    </w:p>
    <w:p w:rsidR="007A14D4" w:rsidRPr="007A14D4" w:rsidRDefault="007A14D4" w:rsidP="007A14D4">
      <w:pPr>
        <w:autoSpaceDE w:val="0"/>
        <w:autoSpaceDN w:val="0"/>
        <w:adjustRightInd w:val="0"/>
        <w:jc w:val="both"/>
        <w:rPr>
          <w:bCs/>
          <w:sz w:val="36"/>
          <w:szCs w:val="36"/>
        </w:rPr>
      </w:pPr>
      <w:r w:rsidRPr="007A14D4">
        <w:rPr>
          <w:b/>
          <w:bCs/>
          <w:sz w:val="36"/>
          <w:szCs w:val="36"/>
        </w:rPr>
        <w:t>Nakon 1995.</w:t>
      </w:r>
      <w:r w:rsidRPr="007A14D4">
        <w:rPr>
          <w:bCs/>
          <w:sz w:val="36"/>
          <w:szCs w:val="36"/>
        </w:rPr>
        <w:t xml:space="preserve"> godine dolazi do postupnog  oživljavanja industrijske proizvodnje.</w:t>
      </w:r>
    </w:p>
    <w:p w:rsidR="007A14D4" w:rsidRPr="007A14D4" w:rsidRDefault="007A14D4" w:rsidP="007A14D4">
      <w:pPr>
        <w:autoSpaceDE w:val="0"/>
        <w:autoSpaceDN w:val="0"/>
        <w:adjustRightInd w:val="0"/>
        <w:jc w:val="both"/>
        <w:rPr>
          <w:bCs/>
          <w:iCs/>
          <w:sz w:val="36"/>
          <w:szCs w:val="36"/>
        </w:rPr>
      </w:pPr>
      <w:r w:rsidRPr="007A14D4">
        <w:rPr>
          <w:bCs/>
          <w:sz w:val="36"/>
          <w:szCs w:val="36"/>
        </w:rPr>
        <w:t xml:space="preserve">U razdoblju </w:t>
      </w:r>
      <w:r w:rsidRPr="007A14D4">
        <w:rPr>
          <w:b/>
          <w:bCs/>
          <w:sz w:val="36"/>
          <w:szCs w:val="36"/>
        </w:rPr>
        <w:t>2000.-2006.</w:t>
      </w:r>
      <w:r w:rsidRPr="007A14D4">
        <w:rPr>
          <w:bCs/>
          <w:sz w:val="36"/>
          <w:szCs w:val="36"/>
        </w:rPr>
        <w:t xml:space="preserve"> godine proizvodnja je  rasla  po prosječnoj godišnjoj stopi od 4.38%. Dinamika rasta industrijske proizvodnje posljednjih je godina ista ili čak nešto brža od rasta bruto domaćeg proizvoda Hrvatske.  2007. godine ostvareni fizički obujam industrijske proizvodnje bio je 60% veći nego li 1995.godine, ali još uvijek 9,7% niži  od </w:t>
      </w:r>
      <w:r w:rsidRPr="007A14D4">
        <w:rPr>
          <w:bCs/>
          <w:sz w:val="36"/>
          <w:szCs w:val="36"/>
        </w:rPr>
        <w:lastRenderedPageBreak/>
        <w:t>ostvarenog u 1990.godini. U razdoblju od 1995-2005. godine udio industrije u bruto domaćem proizvodu iznosio je prosječno 20,5% i  bio je manji u odnosu na razdoblje 1990-1995.godine</w:t>
      </w:r>
      <w:r w:rsidRPr="007A14D4">
        <w:rPr>
          <w:bCs/>
          <w:i/>
          <w:iCs/>
          <w:sz w:val="36"/>
          <w:szCs w:val="36"/>
        </w:rPr>
        <w:t xml:space="preserve"> </w:t>
      </w:r>
      <w:r w:rsidRPr="007A14D4">
        <w:rPr>
          <w:bCs/>
          <w:iCs/>
          <w:sz w:val="36"/>
          <w:szCs w:val="36"/>
        </w:rPr>
        <w:t xml:space="preserve">što znači da su drugi sektori nacionalnog gospodarstva povećavali svoju proizvodnju brže od industrije. </w:t>
      </w:r>
    </w:p>
    <w:p w:rsidR="007A14D4" w:rsidRPr="007A14D4" w:rsidRDefault="007A14D4" w:rsidP="007A14D4">
      <w:pPr>
        <w:autoSpaceDE w:val="0"/>
        <w:autoSpaceDN w:val="0"/>
        <w:adjustRightInd w:val="0"/>
        <w:jc w:val="both"/>
        <w:rPr>
          <w:bCs/>
          <w:sz w:val="36"/>
          <w:szCs w:val="36"/>
        </w:rPr>
      </w:pPr>
      <w:r w:rsidRPr="007A14D4">
        <w:rPr>
          <w:bCs/>
          <w:sz w:val="36"/>
          <w:szCs w:val="36"/>
        </w:rPr>
        <w:t xml:space="preserve">Strukturni udio industrije  iskazivao je godišnje oscilacije na što su utjecale uglavnom negativne promjene udjela prerađivačke industrije.  </w:t>
      </w:r>
    </w:p>
    <w:p w:rsidR="007A14D4" w:rsidRPr="007A14D4" w:rsidRDefault="007A14D4" w:rsidP="007A14D4">
      <w:pPr>
        <w:autoSpaceDE w:val="0"/>
        <w:autoSpaceDN w:val="0"/>
        <w:adjustRightInd w:val="0"/>
        <w:jc w:val="both"/>
        <w:rPr>
          <w:bCs/>
          <w:sz w:val="36"/>
          <w:szCs w:val="36"/>
        </w:rPr>
      </w:pPr>
    </w:p>
    <w:p w:rsidR="007A14D4" w:rsidRPr="007A14D4" w:rsidRDefault="007A14D4" w:rsidP="007A14D4">
      <w:pPr>
        <w:autoSpaceDE w:val="0"/>
        <w:autoSpaceDN w:val="0"/>
        <w:adjustRightInd w:val="0"/>
        <w:jc w:val="both"/>
        <w:rPr>
          <w:bCs/>
          <w:sz w:val="36"/>
          <w:szCs w:val="36"/>
        </w:rPr>
      </w:pPr>
    </w:p>
    <w:p w:rsidR="007A14D4" w:rsidRPr="007A14D4" w:rsidRDefault="007A14D4" w:rsidP="007A14D4">
      <w:pPr>
        <w:autoSpaceDE w:val="0"/>
        <w:autoSpaceDN w:val="0"/>
        <w:adjustRightInd w:val="0"/>
        <w:jc w:val="both"/>
        <w:rPr>
          <w:bCs/>
          <w:sz w:val="36"/>
          <w:szCs w:val="36"/>
        </w:rPr>
      </w:pPr>
    </w:p>
    <w:p w:rsidR="007A14D4" w:rsidRPr="007A14D4" w:rsidRDefault="007A14D4" w:rsidP="007A14D4">
      <w:pPr>
        <w:autoSpaceDE w:val="0"/>
        <w:autoSpaceDN w:val="0"/>
        <w:adjustRightInd w:val="0"/>
        <w:jc w:val="both"/>
        <w:rPr>
          <w:bCs/>
          <w:sz w:val="36"/>
          <w:szCs w:val="36"/>
        </w:rPr>
      </w:pPr>
    </w:p>
    <w:p w:rsidR="007A14D4" w:rsidRPr="007A14D4" w:rsidRDefault="007A14D4" w:rsidP="007A14D4">
      <w:pPr>
        <w:autoSpaceDE w:val="0"/>
        <w:autoSpaceDN w:val="0"/>
        <w:adjustRightInd w:val="0"/>
        <w:jc w:val="both"/>
        <w:rPr>
          <w:bCs/>
          <w:sz w:val="36"/>
          <w:szCs w:val="36"/>
        </w:rPr>
      </w:pPr>
      <w:r w:rsidRPr="007A14D4">
        <w:rPr>
          <w:bCs/>
          <w:sz w:val="36"/>
          <w:szCs w:val="36"/>
        </w:rPr>
        <w:t>Ovakve tendencije uzrokovane su brojnim čimbenicima, a najvažniji su:</w:t>
      </w:r>
    </w:p>
    <w:p w:rsidR="007A14D4" w:rsidRPr="007A14D4" w:rsidRDefault="007A14D4" w:rsidP="007A14D4">
      <w:pPr>
        <w:numPr>
          <w:ilvl w:val="0"/>
          <w:numId w:val="9"/>
        </w:numPr>
        <w:autoSpaceDE w:val="0"/>
        <w:autoSpaceDN w:val="0"/>
        <w:adjustRightInd w:val="0"/>
        <w:jc w:val="both"/>
        <w:rPr>
          <w:bCs/>
          <w:sz w:val="36"/>
          <w:szCs w:val="36"/>
        </w:rPr>
      </w:pPr>
      <w:r w:rsidRPr="007A14D4">
        <w:rPr>
          <w:b/>
          <w:bCs/>
          <w:sz w:val="36"/>
          <w:szCs w:val="36"/>
        </w:rPr>
        <w:t>unutar industrijskog sektora:</w:t>
      </w:r>
      <w:r w:rsidRPr="007A14D4">
        <w:rPr>
          <w:bCs/>
          <w:sz w:val="36"/>
          <w:szCs w:val="36"/>
        </w:rPr>
        <w:t xml:space="preserve"> zakašnjelo prestrukturiranje i izostanak tehnološke modernizacije te  visoka uvozna ovisnost domaće proizvodnje uz istodobno nisku izvoznu orijentiranost;</w:t>
      </w:r>
    </w:p>
    <w:p w:rsidR="007A14D4" w:rsidRPr="007A14D4" w:rsidRDefault="007A14D4" w:rsidP="007A14D4">
      <w:pPr>
        <w:numPr>
          <w:ilvl w:val="0"/>
          <w:numId w:val="9"/>
        </w:numPr>
        <w:autoSpaceDE w:val="0"/>
        <w:autoSpaceDN w:val="0"/>
        <w:adjustRightInd w:val="0"/>
        <w:jc w:val="both"/>
        <w:rPr>
          <w:bCs/>
          <w:sz w:val="36"/>
          <w:szCs w:val="36"/>
        </w:rPr>
      </w:pPr>
      <w:r w:rsidRPr="007A14D4">
        <w:rPr>
          <w:b/>
          <w:bCs/>
          <w:sz w:val="36"/>
          <w:szCs w:val="36"/>
        </w:rPr>
        <w:t>izvan industrijskog sektora:</w:t>
      </w:r>
      <w:r w:rsidRPr="007A14D4">
        <w:rPr>
          <w:bCs/>
          <w:sz w:val="36"/>
          <w:szCs w:val="36"/>
        </w:rPr>
        <w:t xml:space="preserve"> dugogodišnje društveno tretiranje industrije kao manje važne djelatnosti za gospodarski razvitak Hrvatske u odnosu na poljoprivredu i turizam,  što je rezultiralo </w:t>
      </w:r>
      <w:r w:rsidRPr="007A14D4">
        <w:rPr>
          <w:b/>
          <w:bCs/>
          <w:sz w:val="36"/>
          <w:szCs w:val="36"/>
        </w:rPr>
        <w:t>deindustrijalizacijom,</w:t>
      </w:r>
      <w:r w:rsidRPr="007A14D4">
        <w:rPr>
          <w:bCs/>
          <w:sz w:val="36"/>
          <w:szCs w:val="36"/>
        </w:rPr>
        <w:t xml:space="preserve">  te nepostojanje strategije razvoja industrije.</w:t>
      </w:r>
    </w:p>
    <w:p w:rsidR="007A14D4" w:rsidRPr="007A14D4" w:rsidRDefault="007A14D4" w:rsidP="007A14D4">
      <w:pPr>
        <w:autoSpaceDE w:val="0"/>
        <w:autoSpaceDN w:val="0"/>
        <w:adjustRightInd w:val="0"/>
        <w:jc w:val="both"/>
        <w:rPr>
          <w:bCs/>
          <w:sz w:val="36"/>
          <w:szCs w:val="36"/>
        </w:rPr>
      </w:pPr>
      <w:r w:rsidRPr="007A14D4">
        <w:rPr>
          <w:bCs/>
          <w:sz w:val="36"/>
          <w:szCs w:val="36"/>
        </w:rPr>
        <w:t xml:space="preserve">2006. godine </w:t>
      </w:r>
      <w:r w:rsidRPr="007A14D4">
        <w:rPr>
          <w:bCs/>
          <w:sz w:val="36"/>
          <w:szCs w:val="36"/>
          <w:u w:val="single"/>
        </w:rPr>
        <w:t xml:space="preserve">industrija </w:t>
      </w:r>
      <w:r w:rsidRPr="007A14D4">
        <w:rPr>
          <w:bCs/>
          <w:sz w:val="36"/>
          <w:szCs w:val="36"/>
        </w:rPr>
        <w:t xml:space="preserve">je u Hrvatskoj imala </w:t>
      </w:r>
      <w:r w:rsidRPr="007A14D4">
        <w:rPr>
          <w:b/>
          <w:bCs/>
          <w:sz w:val="36"/>
          <w:szCs w:val="36"/>
        </w:rPr>
        <w:t>podjednak udio u strukturi bruto domaćeg proizvoda</w:t>
      </w:r>
      <w:r w:rsidRPr="007A14D4">
        <w:rPr>
          <w:bCs/>
          <w:sz w:val="36"/>
          <w:szCs w:val="36"/>
        </w:rPr>
        <w:t xml:space="preserve"> kao u većini europskih zemalja jednake razine razvijenosti ( Mađarska, Poljska, Slovačka) dok je značajno  veći udio imala Češka. No, u odnosu na te zemlje,  s izuzetkom Poljske, Hrvatska  je imala </w:t>
      </w:r>
      <w:r w:rsidRPr="007A14D4">
        <w:rPr>
          <w:b/>
          <w:bCs/>
          <w:sz w:val="36"/>
          <w:szCs w:val="36"/>
        </w:rPr>
        <w:t xml:space="preserve">dva puta  </w:t>
      </w:r>
      <w:r w:rsidRPr="007A14D4">
        <w:rPr>
          <w:b/>
          <w:bCs/>
          <w:sz w:val="36"/>
          <w:szCs w:val="36"/>
          <w:u w:val="single"/>
        </w:rPr>
        <w:t>manji izvoz</w:t>
      </w:r>
      <w:r w:rsidRPr="007A14D4">
        <w:rPr>
          <w:b/>
          <w:bCs/>
          <w:sz w:val="36"/>
          <w:szCs w:val="36"/>
        </w:rPr>
        <w:t xml:space="preserve"> po stanovniku</w:t>
      </w:r>
      <w:r w:rsidRPr="007A14D4">
        <w:rPr>
          <w:bCs/>
          <w:sz w:val="36"/>
          <w:szCs w:val="36"/>
        </w:rPr>
        <w:t xml:space="preserve">.  </w:t>
      </w:r>
    </w:p>
    <w:p w:rsidR="007A14D4" w:rsidRPr="007A14D4" w:rsidRDefault="007A14D4" w:rsidP="007A14D4">
      <w:pPr>
        <w:autoSpaceDE w:val="0"/>
        <w:autoSpaceDN w:val="0"/>
        <w:adjustRightInd w:val="0"/>
        <w:jc w:val="both"/>
        <w:rPr>
          <w:bCs/>
          <w:sz w:val="36"/>
          <w:szCs w:val="36"/>
        </w:rPr>
      </w:pPr>
      <w:r w:rsidRPr="007A14D4">
        <w:rPr>
          <w:bCs/>
          <w:sz w:val="36"/>
          <w:szCs w:val="36"/>
        </w:rPr>
        <w:t xml:space="preserve">Može se zaključiti da je  nakon 1990. godine u Hrvatskoj bio prisutan  proces </w:t>
      </w:r>
      <w:r w:rsidRPr="007A14D4">
        <w:rPr>
          <w:b/>
          <w:bCs/>
          <w:sz w:val="36"/>
          <w:szCs w:val="36"/>
        </w:rPr>
        <w:t>deindustrijalizacije.</w:t>
      </w:r>
      <w:r w:rsidRPr="007A14D4">
        <w:rPr>
          <w:bCs/>
          <w:sz w:val="36"/>
          <w:szCs w:val="36"/>
        </w:rPr>
        <w:t xml:space="preserve"> Međutim, t</w:t>
      </w:r>
      <w:r w:rsidRPr="007A14D4">
        <w:rPr>
          <w:b/>
          <w:bCs/>
          <w:sz w:val="36"/>
          <w:szCs w:val="36"/>
        </w:rPr>
        <w:t>o nije  bila posljedica promjene gospodarske strukture zbog dostignute više razine ekonomske razvijenosti.</w:t>
      </w:r>
      <w:r w:rsidRPr="007A14D4">
        <w:rPr>
          <w:bCs/>
          <w:sz w:val="36"/>
          <w:szCs w:val="36"/>
        </w:rPr>
        <w:t xml:space="preserve"> Hrvatska </w:t>
      </w:r>
      <w:r w:rsidRPr="007A14D4">
        <w:rPr>
          <w:bCs/>
          <w:sz w:val="36"/>
          <w:szCs w:val="36"/>
        </w:rPr>
        <w:lastRenderedPageBreak/>
        <w:t xml:space="preserve">industrija  zabilježila je velike gubitke tijekom Domovinskog rata kao i najjače udare tranzicijske krize  što je do 1995. godine rezultiralo velikim padom industrijske proizvodnje. Nakon 1995. godine  dolazi do postupnog oživljavanja industrijske proizvodnje. No, ona još nije dostigla razinu  iz 1990.godine. </w:t>
      </w:r>
    </w:p>
    <w:p w:rsidR="007A14D4" w:rsidRPr="007A14D4" w:rsidRDefault="007A14D4" w:rsidP="007A14D4">
      <w:pPr>
        <w:autoSpaceDE w:val="0"/>
        <w:autoSpaceDN w:val="0"/>
        <w:adjustRightInd w:val="0"/>
        <w:jc w:val="both"/>
        <w:rPr>
          <w:sz w:val="36"/>
          <w:szCs w:val="36"/>
        </w:rPr>
      </w:pPr>
    </w:p>
    <w:p w:rsidR="007A14D4" w:rsidRPr="007A14D4" w:rsidRDefault="007A14D4" w:rsidP="007A14D4">
      <w:pPr>
        <w:autoSpaceDE w:val="0"/>
        <w:autoSpaceDN w:val="0"/>
        <w:adjustRightInd w:val="0"/>
        <w:jc w:val="both"/>
        <w:rPr>
          <w:rStyle w:val="apple-style-span"/>
          <w:b/>
          <w:sz w:val="36"/>
          <w:szCs w:val="36"/>
        </w:rPr>
      </w:pPr>
      <w:r w:rsidRPr="007A14D4">
        <w:rPr>
          <w:rStyle w:val="apple-style-span"/>
          <w:b/>
          <w:sz w:val="36"/>
          <w:szCs w:val="36"/>
        </w:rPr>
        <w:t>Koja ograničenja predstavljaju najveću zapreku za razvoj industrije u Hrvatskoj?</w:t>
      </w: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bCs/>
          <w:sz w:val="36"/>
          <w:szCs w:val="36"/>
        </w:rPr>
      </w:pPr>
      <w:r w:rsidRPr="007A14D4">
        <w:rPr>
          <w:bCs/>
          <w:sz w:val="36"/>
          <w:szCs w:val="36"/>
        </w:rPr>
        <w:t>Zapreke bržem razvojnom iskoraku hrvatske industrije su:</w:t>
      </w:r>
    </w:p>
    <w:p w:rsidR="007A14D4" w:rsidRPr="007A14D4" w:rsidRDefault="007A14D4" w:rsidP="007A14D4">
      <w:pPr>
        <w:autoSpaceDE w:val="0"/>
        <w:autoSpaceDN w:val="0"/>
        <w:adjustRightInd w:val="0"/>
        <w:jc w:val="both"/>
        <w:rPr>
          <w:bCs/>
          <w:sz w:val="36"/>
          <w:szCs w:val="36"/>
        </w:rPr>
      </w:pPr>
    </w:p>
    <w:p w:rsidR="007A14D4" w:rsidRPr="007A14D4" w:rsidRDefault="007A14D4" w:rsidP="007A14D4">
      <w:pPr>
        <w:numPr>
          <w:ilvl w:val="0"/>
          <w:numId w:val="10"/>
        </w:numPr>
        <w:autoSpaceDE w:val="0"/>
        <w:autoSpaceDN w:val="0"/>
        <w:adjustRightInd w:val="0"/>
        <w:jc w:val="both"/>
        <w:rPr>
          <w:bCs/>
          <w:sz w:val="36"/>
          <w:szCs w:val="36"/>
        </w:rPr>
      </w:pPr>
      <w:r w:rsidRPr="007A14D4">
        <w:rPr>
          <w:bCs/>
          <w:sz w:val="36"/>
          <w:szCs w:val="36"/>
        </w:rPr>
        <w:t xml:space="preserve">zakašnjelo prestrukturiranje odnosno izostanak modernizacije proizvodne strukture; </w:t>
      </w:r>
    </w:p>
    <w:p w:rsidR="007A14D4" w:rsidRPr="007A14D4" w:rsidRDefault="007A14D4" w:rsidP="007A14D4">
      <w:pPr>
        <w:numPr>
          <w:ilvl w:val="0"/>
          <w:numId w:val="10"/>
        </w:numPr>
        <w:autoSpaceDE w:val="0"/>
        <w:autoSpaceDN w:val="0"/>
        <w:adjustRightInd w:val="0"/>
        <w:jc w:val="both"/>
        <w:rPr>
          <w:bCs/>
          <w:sz w:val="36"/>
          <w:szCs w:val="36"/>
        </w:rPr>
      </w:pPr>
      <w:r w:rsidRPr="007A14D4">
        <w:rPr>
          <w:bCs/>
          <w:sz w:val="36"/>
          <w:szCs w:val="36"/>
        </w:rPr>
        <w:t>nedovoljna izvozna usmjerenost;</w:t>
      </w:r>
    </w:p>
    <w:p w:rsidR="007A14D4" w:rsidRPr="007A14D4" w:rsidRDefault="007A14D4" w:rsidP="007A14D4">
      <w:pPr>
        <w:numPr>
          <w:ilvl w:val="0"/>
          <w:numId w:val="10"/>
        </w:numPr>
        <w:autoSpaceDE w:val="0"/>
        <w:autoSpaceDN w:val="0"/>
        <w:adjustRightInd w:val="0"/>
        <w:jc w:val="both"/>
        <w:rPr>
          <w:bCs/>
          <w:sz w:val="36"/>
          <w:szCs w:val="36"/>
        </w:rPr>
      </w:pPr>
      <w:r w:rsidRPr="007A14D4">
        <w:rPr>
          <w:bCs/>
          <w:sz w:val="36"/>
          <w:szCs w:val="36"/>
        </w:rPr>
        <w:t xml:space="preserve">tehničko-tehnološko zaostajanje za ekonomski najrazvijenijim zemljama svijeta; </w:t>
      </w:r>
    </w:p>
    <w:p w:rsidR="007A14D4" w:rsidRPr="007A14D4" w:rsidRDefault="007A14D4" w:rsidP="007A14D4">
      <w:pPr>
        <w:numPr>
          <w:ilvl w:val="0"/>
          <w:numId w:val="10"/>
        </w:numPr>
        <w:autoSpaceDE w:val="0"/>
        <w:autoSpaceDN w:val="0"/>
        <w:adjustRightInd w:val="0"/>
        <w:jc w:val="both"/>
        <w:rPr>
          <w:bCs/>
          <w:sz w:val="36"/>
          <w:szCs w:val="36"/>
        </w:rPr>
      </w:pPr>
      <w:r w:rsidRPr="007A14D4">
        <w:rPr>
          <w:bCs/>
          <w:sz w:val="36"/>
          <w:szCs w:val="36"/>
        </w:rPr>
        <w:t xml:space="preserve">obrazovna struktura stanovništva koja je primjerena klasičnim industrijama koje nisu znanjem intenzivne; </w:t>
      </w:r>
    </w:p>
    <w:p w:rsidR="007A14D4" w:rsidRPr="007A14D4" w:rsidRDefault="007A14D4" w:rsidP="007A14D4">
      <w:pPr>
        <w:numPr>
          <w:ilvl w:val="0"/>
          <w:numId w:val="10"/>
        </w:numPr>
        <w:autoSpaceDE w:val="0"/>
        <w:autoSpaceDN w:val="0"/>
        <w:adjustRightInd w:val="0"/>
        <w:jc w:val="both"/>
        <w:rPr>
          <w:bCs/>
          <w:sz w:val="36"/>
          <w:szCs w:val="36"/>
        </w:rPr>
      </w:pPr>
      <w:r w:rsidRPr="007A14D4">
        <w:rPr>
          <w:bCs/>
          <w:sz w:val="36"/>
          <w:szCs w:val="36"/>
        </w:rPr>
        <w:t>nedovoljna razina izgrađenosti institucionalnih uvjeta za efikasno funkcioniranje tržišnih odnosa.</w:t>
      </w:r>
    </w:p>
    <w:p w:rsidR="007A14D4" w:rsidRPr="007A14D4" w:rsidRDefault="007A14D4" w:rsidP="007A14D4">
      <w:pPr>
        <w:autoSpaceDE w:val="0"/>
        <w:autoSpaceDN w:val="0"/>
        <w:adjustRightInd w:val="0"/>
        <w:jc w:val="both"/>
        <w:rPr>
          <w:sz w:val="36"/>
          <w:szCs w:val="36"/>
        </w:rPr>
      </w:pP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rStyle w:val="apple-style-span"/>
          <w:b/>
          <w:sz w:val="36"/>
          <w:szCs w:val="36"/>
        </w:rPr>
      </w:pPr>
      <w:r w:rsidRPr="007A14D4">
        <w:rPr>
          <w:rStyle w:val="apple-style-span"/>
          <w:b/>
          <w:sz w:val="36"/>
          <w:szCs w:val="36"/>
        </w:rPr>
        <w:t>Industrijska politika EU?</w:t>
      </w: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 xml:space="preserve">EU je slijedom svoje strategije industrijskoga razvitka definirala industrijsku politiku kojoj je cilj </w:t>
      </w:r>
      <w:r w:rsidRPr="007A14D4">
        <w:rPr>
          <w:sz w:val="36"/>
          <w:szCs w:val="36"/>
          <w:u w:val="single"/>
        </w:rPr>
        <w:t>strukturnim prilagodbama i aktivnim restrukturiranjem osigurati vodeću poziciju u globalnim razmjerima</w:t>
      </w:r>
      <w:r w:rsidRPr="007A14D4">
        <w:rPr>
          <w:sz w:val="36"/>
          <w:szCs w:val="36"/>
        </w:rPr>
        <w:t>. Ipak, uočava se da se ciljevi o sustizanju glavnih konkurenata - SAD i Japan - u potpunosti ne ostvaruju.</w:t>
      </w:r>
    </w:p>
    <w:p w:rsidR="007A14D4" w:rsidRPr="007A14D4" w:rsidRDefault="007A14D4" w:rsidP="007A14D4">
      <w:pPr>
        <w:autoSpaceDE w:val="0"/>
        <w:autoSpaceDN w:val="0"/>
        <w:adjustRightInd w:val="0"/>
        <w:jc w:val="both"/>
        <w:rPr>
          <w:sz w:val="36"/>
          <w:szCs w:val="36"/>
        </w:rPr>
      </w:pPr>
      <w:r w:rsidRPr="007A14D4">
        <w:rPr>
          <w:sz w:val="36"/>
          <w:szCs w:val="36"/>
        </w:rPr>
        <w:t xml:space="preserve">Osnovna je svrha provedba strukturnih prilagodbi kojima bi se omogućio porast konkurentnosti industrije. Mjerama </w:t>
      </w:r>
      <w:r w:rsidRPr="007A14D4">
        <w:rPr>
          <w:sz w:val="36"/>
          <w:szCs w:val="36"/>
        </w:rPr>
        <w:lastRenderedPageBreak/>
        <w:t xml:space="preserve">ekonomske politike pokušava se povećati </w:t>
      </w:r>
      <w:r w:rsidRPr="007A14D4">
        <w:rPr>
          <w:b/>
          <w:bCs/>
          <w:sz w:val="36"/>
          <w:szCs w:val="36"/>
        </w:rPr>
        <w:t>proizvodnost rada</w:t>
      </w:r>
      <w:r w:rsidRPr="007A14D4">
        <w:rPr>
          <w:sz w:val="36"/>
          <w:szCs w:val="36"/>
        </w:rPr>
        <w:t xml:space="preserve"> kao osnovnoga čimbenika konkurentnosti. Prostor za to vidi se u mjerama </w:t>
      </w:r>
      <w:r w:rsidRPr="007A14D4">
        <w:rPr>
          <w:b/>
          <w:bCs/>
          <w:sz w:val="36"/>
          <w:szCs w:val="36"/>
        </w:rPr>
        <w:t>povećanja razine ljudskoga kapitala i istraživačko-razvojne djelatnosti</w:t>
      </w:r>
      <w:r w:rsidRPr="007A14D4">
        <w:rPr>
          <w:sz w:val="36"/>
          <w:szCs w:val="36"/>
        </w:rPr>
        <w:t xml:space="preserve"> kao ključnih elemenata povećanja razine </w:t>
      </w:r>
      <w:r w:rsidRPr="007A14D4">
        <w:rPr>
          <w:sz w:val="36"/>
          <w:szCs w:val="36"/>
          <w:u w:val="single"/>
        </w:rPr>
        <w:t>dodane vrijednosti europske industrije</w:t>
      </w:r>
      <w:r w:rsidRPr="007A14D4">
        <w:rPr>
          <w:sz w:val="36"/>
          <w:szCs w:val="36"/>
        </w:rPr>
        <w:t xml:space="preserve">. Industrija EU uspjela se dobrim dijelom </w:t>
      </w:r>
      <w:proofErr w:type="spellStart"/>
      <w:r w:rsidRPr="007A14D4">
        <w:rPr>
          <w:sz w:val="36"/>
          <w:szCs w:val="36"/>
        </w:rPr>
        <w:t>repozicionirati</w:t>
      </w:r>
      <w:proofErr w:type="spellEnd"/>
      <w:r w:rsidRPr="007A14D4">
        <w:rPr>
          <w:sz w:val="36"/>
          <w:szCs w:val="36"/>
        </w:rPr>
        <w:t xml:space="preserve"> tako da je proces restrukturiranja omogućio </w:t>
      </w:r>
      <w:r w:rsidRPr="007A14D4">
        <w:rPr>
          <w:sz w:val="36"/>
          <w:szCs w:val="36"/>
          <w:u w:val="single"/>
        </w:rPr>
        <w:t xml:space="preserve">napuštanje velikoga dijela radno intenzivnih aktivnosti u prilog onima s većom razinom dodane vrijednosti. </w:t>
      </w:r>
      <w:r w:rsidRPr="007A14D4">
        <w:rPr>
          <w:sz w:val="36"/>
          <w:szCs w:val="36"/>
        </w:rPr>
        <w:t xml:space="preserve">Trošak tih prilagodbi odrazio se </w:t>
      </w:r>
      <w:r w:rsidRPr="007A14D4">
        <w:rPr>
          <w:sz w:val="36"/>
          <w:szCs w:val="36"/>
          <w:u w:val="single"/>
        </w:rPr>
        <w:t>na porast nezaposlenosti</w:t>
      </w:r>
      <w:r w:rsidRPr="007A14D4">
        <w:rPr>
          <w:sz w:val="36"/>
          <w:szCs w:val="36"/>
        </w:rPr>
        <w:t>, pri čemu nisko kvalificirana radna snaga ostaje po svemu sudeći trajnim gubitnikom.</w:t>
      </w:r>
    </w:p>
    <w:p w:rsidR="007A14D4" w:rsidRPr="007A14D4" w:rsidRDefault="007A14D4" w:rsidP="007A14D4">
      <w:pPr>
        <w:autoSpaceDE w:val="0"/>
        <w:autoSpaceDN w:val="0"/>
        <w:adjustRightInd w:val="0"/>
        <w:jc w:val="both"/>
        <w:rPr>
          <w:sz w:val="36"/>
          <w:szCs w:val="36"/>
        </w:rPr>
      </w:pPr>
      <w:r w:rsidRPr="007A14D4">
        <w:rPr>
          <w:sz w:val="36"/>
          <w:szCs w:val="36"/>
        </w:rPr>
        <w:t xml:space="preserve"> </w:t>
      </w:r>
    </w:p>
    <w:p w:rsidR="007A14D4" w:rsidRPr="007A14D4" w:rsidRDefault="007A14D4" w:rsidP="007A14D4">
      <w:pPr>
        <w:rPr>
          <w:sz w:val="36"/>
          <w:szCs w:val="36"/>
        </w:rPr>
      </w:pPr>
    </w:p>
    <w:p w:rsidR="007A14D4" w:rsidRPr="007A14D4" w:rsidRDefault="007A14D4" w:rsidP="007A14D4">
      <w:pPr>
        <w:autoSpaceDE w:val="0"/>
        <w:autoSpaceDN w:val="0"/>
        <w:adjustRightInd w:val="0"/>
        <w:rPr>
          <w:sz w:val="36"/>
          <w:szCs w:val="36"/>
        </w:rPr>
      </w:pPr>
    </w:p>
    <w:p w:rsidR="007A14D4" w:rsidRPr="007A14D4" w:rsidRDefault="007A14D4" w:rsidP="007A14D4">
      <w:pPr>
        <w:autoSpaceDE w:val="0"/>
        <w:autoSpaceDN w:val="0"/>
        <w:adjustRightInd w:val="0"/>
        <w:rPr>
          <w:b/>
          <w:sz w:val="36"/>
          <w:szCs w:val="36"/>
        </w:rPr>
      </w:pPr>
      <w:proofErr w:type="spellStart"/>
      <w:r w:rsidRPr="007A14D4">
        <w:rPr>
          <w:b/>
          <w:sz w:val="36"/>
          <w:szCs w:val="36"/>
        </w:rPr>
        <w:t>Klasteri</w:t>
      </w:r>
      <w:proofErr w:type="spellEnd"/>
      <w:r w:rsidRPr="007A14D4">
        <w:rPr>
          <w:b/>
          <w:sz w:val="36"/>
          <w:szCs w:val="36"/>
        </w:rPr>
        <w:t>!!!</w:t>
      </w:r>
    </w:p>
    <w:p w:rsidR="007A14D4" w:rsidRPr="007A14D4" w:rsidRDefault="007A14D4" w:rsidP="007A14D4">
      <w:pPr>
        <w:autoSpaceDE w:val="0"/>
        <w:autoSpaceDN w:val="0"/>
        <w:adjustRightInd w:val="0"/>
        <w:rPr>
          <w:sz w:val="36"/>
          <w:szCs w:val="36"/>
        </w:rPr>
      </w:pPr>
    </w:p>
    <w:p w:rsidR="007A14D4" w:rsidRPr="007A14D4" w:rsidRDefault="007A14D4" w:rsidP="007A14D4">
      <w:pPr>
        <w:autoSpaceDE w:val="0"/>
        <w:autoSpaceDN w:val="0"/>
        <w:adjustRightInd w:val="0"/>
        <w:rPr>
          <w:sz w:val="36"/>
          <w:szCs w:val="36"/>
        </w:rPr>
      </w:pPr>
      <w:r w:rsidRPr="007A14D4">
        <w:rPr>
          <w:sz w:val="36"/>
          <w:szCs w:val="36"/>
        </w:rPr>
        <w:t xml:space="preserve">Regionalna specijalizacija koja se postiže stvaranjem regionalnih industrijskih </w:t>
      </w:r>
      <w:proofErr w:type="spellStart"/>
      <w:r w:rsidRPr="007A14D4">
        <w:rPr>
          <w:sz w:val="36"/>
          <w:szCs w:val="36"/>
        </w:rPr>
        <w:t>klastera</w:t>
      </w:r>
      <w:proofErr w:type="spellEnd"/>
      <w:r w:rsidRPr="007A14D4">
        <w:rPr>
          <w:sz w:val="36"/>
          <w:szCs w:val="36"/>
        </w:rPr>
        <w:t xml:space="preserve"> jedno je od obilježja suvremenog gospodarskog razvoja zemalja EU. </w:t>
      </w:r>
      <w:proofErr w:type="spellStart"/>
      <w:r w:rsidRPr="007A14D4">
        <w:rPr>
          <w:sz w:val="36"/>
          <w:szCs w:val="36"/>
        </w:rPr>
        <w:t>Klasteri</w:t>
      </w:r>
      <w:proofErr w:type="spellEnd"/>
      <w:r w:rsidRPr="007A14D4">
        <w:rPr>
          <w:sz w:val="36"/>
          <w:szCs w:val="36"/>
        </w:rPr>
        <w:t xml:space="preserve"> su geografski usmjerene grupe međusobno povezanih poduzeća i institucija u određenom sektoru koje su komplementarne. </w:t>
      </w:r>
    </w:p>
    <w:p w:rsidR="007A14D4" w:rsidRPr="007A14D4" w:rsidRDefault="007A14D4" w:rsidP="007A14D4">
      <w:pPr>
        <w:autoSpaceDE w:val="0"/>
        <w:autoSpaceDN w:val="0"/>
        <w:adjustRightInd w:val="0"/>
        <w:rPr>
          <w:sz w:val="36"/>
          <w:szCs w:val="36"/>
        </w:rPr>
      </w:pPr>
      <w:proofErr w:type="spellStart"/>
      <w:r w:rsidRPr="007A14D4">
        <w:rPr>
          <w:sz w:val="36"/>
          <w:szCs w:val="36"/>
        </w:rPr>
        <w:t>Klasteri</w:t>
      </w:r>
      <w:proofErr w:type="spellEnd"/>
      <w:r w:rsidRPr="007A14D4">
        <w:rPr>
          <w:sz w:val="36"/>
          <w:szCs w:val="36"/>
        </w:rPr>
        <w:t xml:space="preserve"> omogućuju poduzećima da postanu produktivnija i </w:t>
      </w:r>
      <w:proofErr w:type="spellStart"/>
      <w:r w:rsidRPr="007A14D4">
        <w:rPr>
          <w:sz w:val="36"/>
          <w:szCs w:val="36"/>
        </w:rPr>
        <w:t>inovativnija</w:t>
      </w:r>
      <w:proofErr w:type="spellEnd"/>
      <w:r w:rsidRPr="007A14D4">
        <w:rPr>
          <w:sz w:val="36"/>
          <w:szCs w:val="36"/>
        </w:rPr>
        <w:t xml:space="preserve"> nego što mogu biti kada posluju zasebno. Oni mogu nastati spontanim samoinicijativnim udruživanjem poduzeća (odozdo) ili tako da ih inicira, pomaže i motivira država (odozgo) što je karakteristično za zemlje koje izgrađuju tržišni sustav privređivanja poput Hrvatske. </w:t>
      </w:r>
      <w:proofErr w:type="spellStart"/>
      <w:r w:rsidRPr="007A14D4">
        <w:rPr>
          <w:sz w:val="36"/>
          <w:szCs w:val="36"/>
        </w:rPr>
        <w:t>Klasteri</w:t>
      </w:r>
      <w:proofErr w:type="spellEnd"/>
      <w:r w:rsidRPr="007A14D4">
        <w:rPr>
          <w:sz w:val="36"/>
          <w:szCs w:val="36"/>
        </w:rPr>
        <w:t xml:space="preserve"> su se u Hrvatskoj u posljednjih desetak godina tek počeli sagledavati kao moguća razvojna alternativa.</w:t>
      </w:r>
    </w:p>
    <w:p w:rsidR="007A14D4" w:rsidRPr="007A14D4" w:rsidRDefault="007A14D4" w:rsidP="007A14D4">
      <w:pPr>
        <w:autoSpaceDE w:val="0"/>
        <w:autoSpaceDN w:val="0"/>
        <w:adjustRightInd w:val="0"/>
        <w:rPr>
          <w:sz w:val="36"/>
          <w:szCs w:val="36"/>
        </w:rPr>
      </w:pPr>
      <w:r w:rsidRPr="007A14D4">
        <w:rPr>
          <w:sz w:val="36"/>
          <w:szCs w:val="36"/>
        </w:rPr>
        <w:t xml:space="preserve">U europskim se zemljama još od </w:t>
      </w:r>
      <w:proofErr w:type="spellStart"/>
      <w:r w:rsidRPr="007A14D4">
        <w:rPr>
          <w:sz w:val="36"/>
          <w:szCs w:val="36"/>
        </w:rPr>
        <w:t>od</w:t>
      </w:r>
      <w:proofErr w:type="spellEnd"/>
      <w:r w:rsidRPr="007A14D4">
        <w:rPr>
          <w:sz w:val="36"/>
          <w:szCs w:val="36"/>
        </w:rPr>
        <w:t xml:space="preserve"> sredine sedamdesetih godina XX. stoljeća </w:t>
      </w:r>
      <w:proofErr w:type="spellStart"/>
      <w:r w:rsidRPr="007A14D4">
        <w:rPr>
          <w:sz w:val="36"/>
          <w:szCs w:val="36"/>
        </w:rPr>
        <w:t>klasterizacija</w:t>
      </w:r>
      <w:proofErr w:type="spellEnd"/>
      <w:r w:rsidRPr="007A14D4">
        <w:rPr>
          <w:sz w:val="36"/>
          <w:szCs w:val="36"/>
        </w:rPr>
        <w:t xml:space="preserve"> odnosno proizvodna specijalizacija i umrežavanje malih poduzeća pokazalo razvojnom alternativom koja omogućuje postizanje </w:t>
      </w:r>
      <w:r w:rsidRPr="007A14D4">
        <w:rPr>
          <w:sz w:val="36"/>
          <w:szCs w:val="36"/>
        </w:rPr>
        <w:lastRenderedPageBreak/>
        <w:t xml:space="preserve">konkurentskih prednosti regija. Jedna od ključnih pretpostavki uspješne </w:t>
      </w:r>
      <w:proofErr w:type="spellStart"/>
      <w:r w:rsidRPr="007A14D4">
        <w:rPr>
          <w:sz w:val="36"/>
          <w:szCs w:val="36"/>
        </w:rPr>
        <w:t>klasterizacije</w:t>
      </w:r>
      <w:proofErr w:type="spellEnd"/>
      <w:r w:rsidRPr="007A14D4">
        <w:rPr>
          <w:sz w:val="36"/>
          <w:szCs w:val="36"/>
        </w:rPr>
        <w:t xml:space="preserve"> je ekonomska decentralizacija jer je uloga lokalnih i regionalnih zajednica od iznimnog značaja u stvaranju uvjeta za uspješnu </w:t>
      </w:r>
      <w:proofErr w:type="spellStart"/>
      <w:r w:rsidRPr="007A14D4">
        <w:rPr>
          <w:sz w:val="36"/>
          <w:szCs w:val="36"/>
        </w:rPr>
        <w:t>klasterizaciju</w:t>
      </w:r>
      <w:proofErr w:type="spellEnd"/>
      <w:r w:rsidRPr="007A14D4">
        <w:rPr>
          <w:sz w:val="36"/>
          <w:szCs w:val="36"/>
        </w:rPr>
        <w:t>. To se posebice odnosi na: poticanje i prepoznavanje novih razvojnih inicijativa; poticanje lokalnog poduzetništva; poticanje formiranja «proizvodnih mreža»; poticanje razvoja uslužnog sektora koji podupire industriju, a time i porast regionalne konkurentnosti; poticanje razvoja djelatnosti koje unapređuju ključne razvojne čimbenike (ljudske resurse i tehnologiju).</w:t>
      </w:r>
    </w:p>
    <w:p w:rsidR="007A14D4" w:rsidRPr="007A14D4" w:rsidRDefault="007A14D4" w:rsidP="007A14D4">
      <w:pPr>
        <w:autoSpaceDE w:val="0"/>
        <w:autoSpaceDN w:val="0"/>
        <w:adjustRightInd w:val="0"/>
        <w:rPr>
          <w:sz w:val="36"/>
          <w:szCs w:val="36"/>
        </w:rPr>
      </w:pPr>
      <w:r w:rsidRPr="007A14D4">
        <w:rPr>
          <w:sz w:val="36"/>
          <w:szCs w:val="36"/>
        </w:rPr>
        <w:t xml:space="preserve">Lokalne i regionalne vlasti imaju veliku ulogu u razvoju institucija </w:t>
      </w:r>
      <w:proofErr w:type="spellStart"/>
      <w:r w:rsidRPr="007A14D4">
        <w:rPr>
          <w:sz w:val="36"/>
          <w:szCs w:val="36"/>
        </w:rPr>
        <w:t>podržavajuće</w:t>
      </w:r>
      <w:proofErr w:type="spellEnd"/>
    </w:p>
    <w:p w:rsidR="007A14D4" w:rsidRPr="007A14D4" w:rsidRDefault="007A14D4" w:rsidP="007A14D4">
      <w:pPr>
        <w:rPr>
          <w:sz w:val="36"/>
          <w:szCs w:val="36"/>
        </w:rPr>
      </w:pPr>
      <w:r w:rsidRPr="007A14D4">
        <w:rPr>
          <w:sz w:val="36"/>
          <w:szCs w:val="36"/>
        </w:rPr>
        <w:t xml:space="preserve">infrastrukture za razvoj industrije: lokalnih i regionalnih razvojnih agencija, tehnoloških centara, poduzetničkih inkubatora, znanstveno-tehnoloških parkova te poslovno-informativnih i savjetodavnih centara za poduzetnike. </w:t>
      </w:r>
      <w:proofErr w:type="spellStart"/>
      <w:r w:rsidRPr="007A14D4">
        <w:rPr>
          <w:sz w:val="36"/>
          <w:szCs w:val="36"/>
        </w:rPr>
        <w:t>Klasterski</w:t>
      </w:r>
      <w:proofErr w:type="spellEnd"/>
      <w:r w:rsidRPr="007A14D4">
        <w:rPr>
          <w:sz w:val="36"/>
          <w:szCs w:val="36"/>
        </w:rPr>
        <w:t xml:space="preserve"> pristup treba postati dio regionalne i lokalne razvojne politike. Osobito je važno izgraditi regionalni </w:t>
      </w:r>
      <w:proofErr w:type="spellStart"/>
      <w:r w:rsidRPr="007A14D4">
        <w:rPr>
          <w:sz w:val="36"/>
          <w:szCs w:val="36"/>
        </w:rPr>
        <w:t>instuitucionalni</w:t>
      </w:r>
      <w:proofErr w:type="spellEnd"/>
      <w:r w:rsidRPr="007A14D4">
        <w:rPr>
          <w:sz w:val="36"/>
          <w:szCs w:val="36"/>
        </w:rPr>
        <w:t xml:space="preserve"> sustav kako bi se mogli koristiti fondovi EU i implementirati programi koji odgovaraju razvojnim potrebama regija i lokalnih zajednica.</w:t>
      </w:r>
    </w:p>
    <w:p w:rsidR="007A14D4" w:rsidRPr="007A14D4" w:rsidRDefault="007A14D4" w:rsidP="007A14D4">
      <w:pPr>
        <w:rPr>
          <w:sz w:val="36"/>
          <w:szCs w:val="36"/>
        </w:rPr>
      </w:pPr>
    </w:p>
    <w:p w:rsidR="007A14D4" w:rsidRPr="007A14D4" w:rsidRDefault="007A14D4" w:rsidP="007A14D4">
      <w:pPr>
        <w:rPr>
          <w:sz w:val="36"/>
          <w:szCs w:val="36"/>
        </w:rPr>
      </w:pPr>
    </w:p>
    <w:p w:rsidR="007A14D4" w:rsidRPr="00913331" w:rsidRDefault="007A14D4" w:rsidP="007A14D4">
      <w:pPr>
        <w:rPr>
          <w:sz w:val="48"/>
          <w:szCs w:val="48"/>
        </w:rPr>
      </w:pPr>
    </w:p>
    <w:p w:rsidR="007A14D4" w:rsidRPr="00913331" w:rsidRDefault="007A14D4" w:rsidP="007A14D4">
      <w:pPr>
        <w:rPr>
          <w:rStyle w:val="apple-style-span"/>
          <w:sz w:val="48"/>
          <w:szCs w:val="48"/>
        </w:rPr>
      </w:pPr>
      <w:r w:rsidRPr="00913331">
        <w:rPr>
          <w:rStyle w:val="apple-style-span"/>
          <w:b/>
          <w:sz w:val="48"/>
          <w:szCs w:val="48"/>
        </w:rPr>
        <w:t>VANJSKOTRGOVINASKA RAZMJENA RH</w:t>
      </w:r>
    </w:p>
    <w:p w:rsidR="007A14D4" w:rsidRPr="007A14D4" w:rsidRDefault="007A14D4" w:rsidP="007A14D4">
      <w:pPr>
        <w:autoSpaceDE w:val="0"/>
        <w:autoSpaceDN w:val="0"/>
        <w:adjustRightInd w:val="0"/>
        <w:jc w:val="center"/>
        <w:rPr>
          <w:rStyle w:val="apple-style-span"/>
          <w:b/>
          <w:sz w:val="36"/>
          <w:szCs w:val="36"/>
        </w:rPr>
      </w:pPr>
    </w:p>
    <w:p w:rsidR="007A14D4" w:rsidRPr="007A14D4" w:rsidRDefault="007A14D4" w:rsidP="007A14D4">
      <w:pPr>
        <w:autoSpaceDE w:val="0"/>
        <w:autoSpaceDN w:val="0"/>
        <w:adjustRightInd w:val="0"/>
        <w:rPr>
          <w:rStyle w:val="apple-style-span"/>
          <w:b/>
          <w:sz w:val="36"/>
          <w:szCs w:val="36"/>
        </w:rPr>
      </w:pPr>
      <w:r w:rsidRPr="007A14D4">
        <w:rPr>
          <w:rStyle w:val="apple-style-span"/>
          <w:b/>
          <w:sz w:val="36"/>
          <w:szCs w:val="36"/>
        </w:rPr>
        <w:t>Bilanca plaćanja i analiza bilance plaćanja u 2008.?</w:t>
      </w:r>
    </w:p>
    <w:p w:rsidR="007A14D4" w:rsidRPr="007A14D4" w:rsidRDefault="007A14D4" w:rsidP="007A14D4">
      <w:pPr>
        <w:autoSpaceDE w:val="0"/>
        <w:autoSpaceDN w:val="0"/>
        <w:adjustRightInd w:val="0"/>
        <w:jc w:val="both"/>
        <w:rPr>
          <w:rStyle w:val="apple-style-span"/>
          <w:b/>
          <w:sz w:val="36"/>
          <w:szCs w:val="36"/>
        </w:rPr>
      </w:pPr>
    </w:p>
    <w:p w:rsidR="007A14D4" w:rsidRPr="007A14D4" w:rsidRDefault="007A14D4" w:rsidP="007A14D4">
      <w:pPr>
        <w:autoSpaceDE w:val="0"/>
        <w:autoSpaceDN w:val="0"/>
        <w:adjustRightInd w:val="0"/>
        <w:jc w:val="both"/>
        <w:rPr>
          <w:bCs/>
          <w:color w:val="000000"/>
          <w:sz w:val="36"/>
          <w:szCs w:val="36"/>
        </w:rPr>
      </w:pPr>
      <w:r w:rsidRPr="007A14D4">
        <w:rPr>
          <w:b/>
          <w:bCs/>
          <w:color w:val="000000"/>
          <w:sz w:val="36"/>
          <w:szCs w:val="36"/>
        </w:rPr>
        <w:t>Agregirani popis vrijednosti svih transakcija rezidenata neke zemlje s inozemstvom u tijeku jedne godine</w:t>
      </w:r>
    </w:p>
    <w:p w:rsidR="007A14D4" w:rsidRPr="007A14D4" w:rsidRDefault="007A14D4" w:rsidP="007A14D4">
      <w:pPr>
        <w:autoSpaceDE w:val="0"/>
        <w:autoSpaceDN w:val="0"/>
        <w:adjustRightInd w:val="0"/>
        <w:jc w:val="both"/>
        <w:rPr>
          <w:i/>
          <w:iCs/>
          <w:color w:val="000000"/>
          <w:sz w:val="36"/>
          <w:szCs w:val="36"/>
        </w:rPr>
      </w:pPr>
    </w:p>
    <w:p w:rsidR="007A14D4" w:rsidRPr="007A14D4" w:rsidRDefault="007A14D4" w:rsidP="007A14D4">
      <w:pPr>
        <w:autoSpaceDE w:val="0"/>
        <w:autoSpaceDN w:val="0"/>
        <w:adjustRightInd w:val="0"/>
        <w:jc w:val="both"/>
        <w:rPr>
          <w:b/>
          <w:bCs/>
          <w:sz w:val="36"/>
          <w:szCs w:val="36"/>
        </w:rPr>
      </w:pPr>
      <w:r w:rsidRPr="007A14D4">
        <w:rPr>
          <w:sz w:val="36"/>
          <w:szCs w:val="36"/>
        </w:rPr>
        <w:lastRenderedPageBreak/>
        <w:t xml:space="preserve">U 2008. godini je, četvrtu uzastopnu godinu, ostvaren </w:t>
      </w:r>
      <w:r w:rsidRPr="007A14D4">
        <w:rPr>
          <w:b/>
          <w:bCs/>
          <w:sz w:val="36"/>
          <w:szCs w:val="36"/>
        </w:rPr>
        <w:t xml:space="preserve">rast deficita tekućeg računa platne bilance </w:t>
      </w:r>
      <w:r w:rsidRPr="007A14D4">
        <w:rPr>
          <w:sz w:val="36"/>
          <w:szCs w:val="36"/>
        </w:rPr>
        <w:t xml:space="preserve">(37,6%) do vrijednosti od </w:t>
      </w:r>
      <w:r w:rsidRPr="007A14D4">
        <w:rPr>
          <w:b/>
          <w:bCs/>
          <w:sz w:val="36"/>
          <w:szCs w:val="36"/>
        </w:rPr>
        <w:t>rekordnih 4,45 milijarde eura</w:t>
      </w:r>
      <w:r w:rsidRPr="007A14D4">
        <w:rPr>
          <w:sz w:val="36"/>
          <w:szCs w:val="36"/>
        </w:rPr>
        <w:t>.</w:t>
      </w:r>
      <w:r w:rsidRPr="007A14D4">
        <w:rPr>
          <w:b/>
          <w:bCs/>
          <w:sz w:val="36"/>
          <w:szCs w:val="36"/>
        </w:rPr>
        <w:t xml:space="preserve"> </w:t>
      </w:r>
      <w:r w:rsidRPr="007A14D4">
        <w:rPr>
          <w:sz w:val="36"/>
          <w:szCs w:val="36"/>
        </w:rPr>
        <w:t xml:space="preserve">Značajno nadmašivši rast BDP-a, </w:t>
      </w:r>
      <w:r w:rsidRPr="007A14D4">
        <w:rPr>
          <w:b/>
          <w:bCs/>
          <w:sz w:val="36"/>
          <w:szCs w:val="36"/>
        </w:rPr>
        <w:t xml:space="preserve">udio deficita tekućeg računa u BDP-u </w:t>
      </w:r>
      <w:r w:rsidRPr="007A14D4">
        <w:rPr>
          <w:sz w:val="36"/>
          <w:szCs w:val="36"/>
        </w:rPr>
        <w:t xml:space="preserve">je povećan, na </w:t>
      </w:r>
      <w:r w:rsidRPr="007A14D4">
        <w:rPr>
          <w:b/>
          <w:bCs/>
          <w:sz w:val="36"/>
          <w:szCs w:val="36"/>
        </w:rPr>
        <w:t>rekordno visoku razinu od 10,3%</w:t>
      </w:r>
      <w:r w:rsidRPr="007A14D4">
        <w:rPr>
          <w:sz w:val="36"/>
          <w:szCs w:val="36"/>
        </w:rPr>
        <w:t xml:space="preserve">. Takva su kretanja bila primarno uvjetovana </w:t>
      </w:r>
      <w:r w:rsidRPr="007A14D4">
        <w:rPr>
          <w:b/>
          <w:bCs/>
          <w:sz w:val="36"/>
          <w:szCs w:val="36"/>
        </w:rPr>
        <w:t>nastavkom nepovoljnih odnosa u robnoj razmjeni</w:t>
      </w:r>
      <w:r w:rsidRPr="007A14D4">
        <w:rPr>
          <w:sz w:val="36"/>
          <w:szCs w:val="36"/>
        </w:rPr>
        <w:t>, koje sve slabije neutraliziraju ostvarenja u</w:t>
      </w:r>
      <w:r w:rsidRPr="007A14D4">
        <w:rPr>
          <w:b/>
          <w:bCs/>
          <w:sz w:val="36"/>
          <w:szCs w:val="36"/>
        </w:rPr>
        <w:t xml:space="preserve"> </w:t>
      </w:r>
      <w:r w:rsidRPr="007A14D4">
        <w:rPr>
          <w:sz w:val="36"/>
          <w:szCs w:val="36"/>
        </w:rPr>
        <w:t>razmjeni usluga Hrvatske sa svijetom.</w:t>
      </w:r>
    </w:p>
    <w:p w:rsidR="007A14D4" w:rsidRPr="007A14D4" w:rsidRDefault="007A14D4" w:rsidP="007A14D4">
      <w:pPr>
        <w:autoSpaceDE w:val="0"/>
        <w:autoSpaceDN w:val="0"/>
        <w:adjustRightInd w:val="0"/>
        <w:jc w:val="both"/>
        <w:rPr>
          <w:sz w:val="36"/>
          <w:szCs w:val="36"/>
        </w:rPr>
      </w:pPr>
      <w:r w:rsidRPr="007A14D4">
        <w:rPr>
          <w:sz w:val="36"/>
          <w:szCs w:val="36"/>
        </w:rPr>
        <w:t>– uz nešto sporiju dinamiku rasta ukupne međunarodne razmjene, znatnije je</w:t>
      </w:r>
    </w:p>
    <w:p w:rsidR="007A14D4" w:rsidRPr="007A14D4" w:rsidRDefault="007A14D4" w:rsidP="007A14D4">
      <w:pPr>
        <w:autoSpaceDE w:val="0"/>
        <w:autoSpaceDN w:val="0"/>
        <w:adjustRightInd w:val="0"/>
        <w:jc w:val="both"/>
        <w:rPr>
          <w:sz w:val="36"/>
          <w:szCs w:val="36"/>
        </w:rPr>
      </w:pPr>
      <w:r w:rsidRPr="007A14D4">
        <w:rPr>
          <w:sz w:val="36"/>
          <w:szCs w:val="36"/>
        </w:rPr>
        <w:t xml:space="preserve">usporio rast izvoza, dok je dinamika rasta uvoza ostala gotovo nepromijenjena </w:t>
      </w:r>
    </w:p>
    <w:p w:rsidR="007A14D4" w:rsidRPr="007A14D4" w:rsidRDefault="007A14D4" w:rsidP="007A14D4">
      <w:pPr>
        <w:autoSpaceDE w:val="0"/>
        <w:autoSpaceDN w:val="0"/>
        <w:adjustRightInd w:val="0"/>
        <w:jc w:val="both"/>
        <w:rPr>
          <w:sz w:val="36"/>
          <w:szCs w:val="36"/>
        </w:rPr>
      </w:pPr>
      <w:r w:rsidRPr="007A14D4">
        <w:rPr>
          <w:sz w:val="36"/>
          <w:szCs w:val="36"/>
        </w:rPr>
        <w:t xml:space="preserve">- rezultiralo </w:t>
      </w:r>
      <w:r w:rsidRPr="007A14D4">
        <w:rPr>
          <w:b/>
          <w:bCs/>
          <w:sz w:val="36"/>
          <w:szCs w:val="36"/>
        </w:rPr>
        <w:t xml:space="preserve">produbljenjem robnog deficita za 15,2% </w:t>
      </w:r>
      <w:r w:rsidRPr="007A14D4">
        <w:rPr>
          <w:sz w:val="36"/>
          <w:szCs w:val="36"/>
        </w:rPr>
        <w:t xml:space="preserve">(najviša stopa u posljednjih pet godina!) </w:t>
      </w:r>
      <w:r w:rsidRPr="007A14D4">
        <w:rPr>
          <w:b/>
          <w:bCs/>
          <w:sz w:val="36"/>
          <w:szCs w:val="36"/>
        </w:rPr>
        <w:t xml:space="preserve">na rekordnu razinu od 10,9 milijardi eura </w:t>
      </w:r>
      <w:r w:rsidRPr="007A14D4">
        <w:rPr>
          <w:sz w:val="36"/>
          <w:szCs w:val="36"/>
        </w:rPr>
        <w:t>(1,4 milijarde eura više nego prethodne godine).</w:t>
      </w:r>
    </w:p>
    <w:p w:rsidR="007A14D4" w:rsidRPr="007A14D4" w:rsidRDefault="007A14D4" w:rsidP="007A14D4">
      <w:pPr>
        <w:autoSpaceDE w:val="0"/>
        <w:autoSpaceDN w:val="0"/>
        <w:adjustRightInd w:val="0"/>
        <w:jc w:val="both"/>
        <w:rPr>
          <w:rStyle w:val="apple-style-span"/>
          <w:sz w:val="36"/>
          <w:szCs w:val="36"/>
        </w:rPr>
      </w:pP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Visokom robnom deficitu pridodao se manjak drugog uvijek deficitarnog </w:t>
      </w:r>
      <w:proofErr w:type="spellStart"/>
      <w:r w:rsidRPr="007A14D4">
        <w:rPr>
          <w:color w:val="000000"/>
          <w:sz w:val="36"/>
          <w:szCs w:val="36"/>
        </w:rPr>
        <w:t>podračuna</w:t>
      </w:r>
      <w:proofErr w:type="spellEnd"/>
      <w:r w:rsidRPr="007A14D4">
        <w:rPr>
          <w:color w:val="000000"/>
          <w:sz w:val="36"/>
          <w:szCs w:val="36"/>
        </w:rPr>
        <w:t xml:space="preserve">, </w:t>
      </w:r>
      <w:proofErr w:type="spellStart"/>
      <w:r w:rsidRPr="007A14D4">
        <w:rPr>
          <w:b/>
          <w:bCs/>
          <w:color w:val="000000"/>
          <w:sz w:val="36"/>
          <w:szCs w:val="36"/>
        </w:rPr>
        <w:t>podračuna</w:t>
      </w:r>
      <w:proofErr w:type="spellEnd"/>
      <w:r w:rsidRPr="007A14D4">
        <w:rPr>
          <w:b/>
          <w:bCs/>
          <w:color w:val="000000"/>
          <w:sz w:val="36"/>
          <w:szCs w:val="36"/>
        </w:rPr>
        <w:t xml:space="preserve"> dohotka</w:t>
      </w:r>
      <w:r w:rsidRPr="007A14D4">
        <w:rPr>
          <w:color w:val="000000"/>
          <w:sz w:val="36"/>
          <w:szCs w:val="36"/>
        </w:rPr>
        <w:t xml:space="preserve">, u iznosu od </w:t>
      </w:r>
      <w:r w:rsidRPr="007A14D4">
        <w:rPr>
          <w:b/>
          <w:bCs/>
          <w:color w:val="000000"/>
          <w:sz w:val="36"/>
          <w:szCs w:val="36"/>
        </w:rPr>
        <w:t>1,6 milijarde eura</w:t>
      </w:r>
      <w:r w:rsidRPr="007A14D4">
        <w:rPr>
          <w:color w:val="000000"/>
          <w:sz w:val="36"/>
          <w:szCs w:val="36"/>
        </w:rPr>
        <w:t>, koji je isto tako povećan najvišom stopom unatrag pet godina (43%). Tome je pridonio snažan porast deficita od ostalih (63%) te izravnih ulaganja (25,7%).</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deficit od izravnih ulaganja (1,5 milijarda eura) je povećan na temelju značajnog rasta isplaćenih dividendi stranim vlasnicima tvrtki u Hrvatskoj, čija je vrijednost (drugu uzastopnu godinu) značajno (za 64%) premašila vrijednost reinvestirane dobiti.</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rekordna razina deficita od ostalih ulaganja (851 milijun eura) je realizirana na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temelju isplata kamata na inozemne kredite zbog ponovnog dinamiziranja inozemnog zaduživanja.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Premda je na </w:t>
      </w:r>
      <w:proofErr w:type="spellStart"/>
      <w:r w:rsidRPr="007A14D4">
        <w:rPr>
          <w:b/>
          <w:bCs/>
          <w:color w:val="000000"/>
          <w:sz w:val="36"/>
          <w:szCs w:val="36"/>
        </w:rPr>
        <w:t>podračunu</w:t>
      </w:r>
      <w:proofErr w:type="spellEnd"/>
      <w:r w:rsidRPr="007A14D4">
        <w:rPr>
          <w:b/>
          <w:bCs/>
          <w:color w:val="000000"/>
          <w:sz w:val="36"/>
          <w:szCs w:val="36"/>
        </w:rPr>
        <w:t xml:space="preserve"> usluga </w:t>
      </w:r>
      <w:r w:rsidRPr="007A14D4">
        <w:rPr>
          <w:color w:val="000000"/>
          <w:sz w:val="36"/>
          <w:szCs w:val="36"/>
        </w:rPr>
        <w:t xml:space="preserve">ostvaren nešto dinamičniji rast </w:t>
      </w:r>
      <w:r w:rsidRPr="007A14D4">
        <w:rPr>
          <w:b/>
          <w:bCs/>
          <w:i/>
          <w:iCs/>
          <w:color w:val="000000"/>
          <w:sz w:val="36"/>
          <w:szCs w:val="36"/>
        </w:rPr>
        <w:t xml:space="preserve">suficita </w:t>
      </w:r>
      <w:r w:rsidRPr="007A14D4">
        <w:rPr>
          <w:color w:val="000000"/>
          <w:sz w:val="36"/>
          <w:szCs w:val="36"/>
        </w:rPr>
        <w:t xml:space="preserve">(11,1%) nego prethodne godine (isključivo na </w:t>
      </w:r>
      <w:r w:rsidRPr="007A14D4">
        <w:rPr>
          <w:color w:val="000000"/>
          <w:sz w:val="36"/>
          <w:szCs w:val="36"/>
        </w:rPr>
        <w:lastRenderedPageBreak/>
        <w:t>temelju rasta prihoda od</w:t>
      </w:r>
      <w:r w:rsidRPr="007A14D4">
        <w:rPr>
          <w:b/>
          <w:bCs/>
          <w:i/>
          <w:iCs/>
          <w:color w:val="000000"/>
          <w:sz w:val="36"/>
          <w:szCs w:val="36"/>
        </w:rPr>
        <w:t xml:space="preserve"> </w:t>
      </w:r>
      <w:r w:rsidRPr="007A14D4">
        <w:rPr>
          <w:color w:val="000000"/>
          <w:sz w:val="36"/>
          <w:szCs w:val="36"/>
        </w:rPr>
        <w:t xml:space="preserve">turizma od 10,3%), </w:t>
      </w:r>
      <w:r w:rsidRPr="007A14D4">
        <w:rPr>
          <w:b/>
          <w:bCs/>
          <w:color w:val="000000"/>
          <w:sz w:val="36"/>
          <w:szCs w:val="36"/>
        </w:rPr>
        <w:t>neravnoteža između robne razmjene i razmjene</w:t>
      </w:r>
      <w:r w:rsidRPr="007A14D4">
        <w:rPr>
          <w:b/>
          <w:bCs/>
          <w:i/>
          <w:iCs/>
          <w:color w:val="000000"/>
          <w:sz w:val="36"/>
          <w:szCs w:val="36"/>
        </w:rPr>
        <w:t xml:space="preserve"> </w:t>
      </w:r>
      <w:r w:rsidRPr="007A14D4">
        <w:rPr>
          <w:b/>
          <w:bCs/>
          <w:color w:val="000000"/>
          <w:sz w:val="36"/>
          <w:szCs w:val="36"/>
        </w:rPr>
        <w:t xml:space="preserve">usluga </w:t>
      </w:r>
      <w:r w:rsidRPr="007A14D4">
        <w:rPr>
          <w:color w:val="000000"/>
          <w:sz w:val="36"/>
          <w:szCs w:val="36"/>
        </w:rPr>
        <w:t xml:space="preserve">je </w:t>
      </w:r>
      <w:r w:rsidRPr="007A14D4">
        <w:rPr>
          <w:b/>
          <w:bCs/>
          <w:color w:val="FF3300"/>
          <w:sz w:val="36"/>
          <w:szCs w:val="36"/>
        </w:rPr>
        <w:t>produbljena</w:t>
      </w:r>
      <w:r w:rsidRPr="007A14D4">
        <w:rPr>
          <w:b/>
          <w:bCs/>
          <w:color w:val="000000"/>
          <w:sz w:val="36"/>
          <w:szCs w:val="36"/>
        </w:rPr>
        <w:t xml:space="preserve">: </w:t>
      </w:r>
      <w:r w:rsidRPr="007A14D4">
        <w:rPr>
          <w:color w:val="000000"/>
          <w:sz w:val="36"/>
          <w:szCs w:val="36"/>
        </w:rPr>
        <w:t>suficit od usluga je uspio pokriti tek 64,1% robnog</w:t>
      </w:r>
      <w:r w:rsidRPr="007A14D4">
        <w:rPr>
          <w:b/>
          <w:bCs/>
          <w:i/>
          <w:iCs/>
          <w:color w:val="000000"/>
          <w:sz w:val="36"/>
          <w:szCs w:val="36"/>
        </w:rPr>
        <w:t xml:space="preserve"> </w:t>
      </w:r>
      <w:r w:rsidRPr="007A14D4">
        <w:rPr>
          <w:color w:val="000000"/>
          <w:sz w:val="36"/>
          <w:szCs w:val="36"/>
        </w:rPr>
        <w:t>deficita (2,4 postotna boda manje nego prethodne godine).</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b/>
          <w:color w:val="000000"/>
          <w:sz w:val="36"/>
          <w:szCs w:val="36"/>
        </w:rPr>
      </w:pPr>
      <w:r w:rsidRPr="007A14D4">
        <w:rPr>
          <w:b/>
          <w:color w:val="000000"/>
          <w:sz w:val="36"/>
          <w:szCs w:val="36"/>
        </w:rPr>
        <w:t>Veza između suficita platne bilance i ekonomskog rasta?</w:t>
      </w:r>
    </w:p>
    <w:p w:rsidR="007A14D4" w:rsidRPr="007A14D4" w:rsidRDefault="007A14D4" w:rsidP="007A14D4">
      <w:pPr>
        <w:autoSpaceDE w:val="0"/>
        <w:autoSpaceDN w:val="0"/>
        <w:adjustRightInd w:val="0"/>
        <w:jc w:val="both"/>
        <w:rPr>
          <w:b/>
          <w:color w:val="000000"/>
          <w:sz w:val="36"/>
          <w:szCs w:val="36"/>
        </w:rPr>
      </w:pPr>
    </w:p>
    <w:p w:rsidR="007A14D4" w:rsidRPr="007A14D4" w:rsidRDefault="007A14D4" w:rsidP="007A14D4">
      <w:pPr>
        <w:autoSpaceDE w:val="0"/>
        <w:autoSpaceDN w:val="0"/>
        <w:adjustRightInd w:val="0"/>
        <w:jc w:val="both"/>
        <w:rPr>
          <w:color w:val="33339B"/>
          <w:sz w:val="36"/>
          <w:szCs w:val="36"/>
        </w:rPr>
      </w:pPr>
      <w:r w:rsidRPr="007A14D4">
        <w:rPr>
          <w:color w:val="33339B"/>
          <w:sz w:val="36"/>
          <w:szCs w:val="36"/>
        </w:rPr>
        <w:t>Je li je racionalno objašnjenje da deficit tekućeg računa povećava nezaposlenosti, pa ga stoga treba eliminirati?</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Ako zemlja kupi manje stranih dobara i usluga, potraživati će manje strane razmjene</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Raste vrijednost domaće valute</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Dolazi do smanjivanja izvoza</w:t>
      </w:r>
    </w:p>
    <w:p w:rsidR="007A14D4" w:rsidRPr="007A14D4" w:rsidRDefault="007A14D4" w:rsidP="007A14D4">
      <w:pPr>
        <w:autoSpaceDE w:val="0"/>
        <w:autoSpaceDN w:val="0"/>
        <w:adjustRightInd w:val="0"/>
        <w:jc w:val="both"/>
        <w:rPr>
          <w:b/>
          <w:bCs/>
          <w:color w:val="000000"/>
          <w:sz w:val="36"/>
          <w:szCs w:val="36"/>
        </w:rPr>
      </w:pPr>
      <w:r w:rsidRPr="007A14D4">
        <w:rPr>
          <w:color w:val="0065FF"/>
          <w:sz w:val="36"/>
          <w:szCs w:val="36"/>
        </w:rPr>
        <w:t xml:space="preserve">– </w:t>
      </w:r>
      <w:r w:rsidRPr="007A14D4">
        <w:rPr>
          <w:b/>
          <w:bCs/>
          <w:color w:val="0065FF"/>
          <w:sz w:val="36"/>
          <w:szCs w:val="36"/>
        </w:rPr>
        <w:t xml:space="preserve">POSLOVI </w:t>
      </w:r>
      <w:r w:rsidRPr="007A14D4">
        <w:rPr>
          <w:b/>
          <w:bCs/>
          <w:color w:val="000000"/>
          <w:sz w:val="36"/>
          <w:szCs w:val="36"/>
        </w:rPr>
        <w:t>SU SAČUVANI U NEKIM INDUSTRIJAMA, ALI SU NEKI I IZGUBLJENI ZBOG SMANJIVANJA IZVOZA I PORASTA UVOZA</w:t>
      </w:r>
    </w:p>
    <w:p w:rsidR="007A14D4" w:rsidRPr="007A14D4" w:rsidRDefault="007A14D4" w:rsidP="007A14D4">
      <w:pPr>
        <w:autoSpaceDE w:val="0"/>
        <w:autoSpaceDN w:val="0"/>
        <w:adjustRightInd w:val="0"/>
        <w:jc w:val="both"/>
        <w:rPr>
          <w:b/>
          <w:bCs/>
          <w:color w:val="FF3300"/>
          <w:sz w:val="36"/>
          <w:szCs w:val="36"/>
        </w:rPr>
      </w:pPr>
      <w:r w:rsidRPr="007A14D4">
        <w:rPr>
          <w:b/>
          <w:bCs/>
          <w:color w:val="FF3300"/>
          <w:sz w:val="36"/>
          <w:szCs w:val="36"/>
        </w:rPr>
        <w:t>Ne može se naći nikakva sustavna veza između suficita trgovinske bilance i ekonomskog rasta.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Kapitalnim, odnosno financijskim transakcijama u suštini svaka zemlja </w:t>
      </w:r>
      <w:r w:rsidRPr="007A14D4">
        <w:rPr>
          <w:b/>
          <w:bCs/>
          <w:color w:val="000000"/>
          <w:sz w:val="36"/>
          <w:szCs w:val="36"/>
        </w:rPr>
        <w:t>bilancira saldo tekuće</w:t>
      </w:r>
      <w:r w:rsidRPr="007A14D4">
        <w:rPr>
          <w:color w:val="000000"/>
          <w:sz w:val="36"/>
          <w:szCs w:val="36"/>
        </w:rPr>
        <w:t xml:space="preserve"> </w:t>
      </w:r>
      <w:r w:rsidRPr="007A14D4">
        <w:rPr>
          <w:b/>
          <w:bCs/>
          <w:color w:val="000000"/>
          <w:sz w:val="36"/>
          <w:szCs w:val="36"/>
        </w:rPr>
        <w:t>platne bilance</w:t>
      </w:r>
      <w:r w:rsidRPr="007A14D4">
        <w:rPr>
          <w:color w:val="000000"/>
          <w:sz w:val="36"/>
          <w:szCs w:val="36"/>
        </w:rPr>
        <w:t xml:space="preserve">; </w:t>
      </w:r>
      <w:r w:rsidRPr="007A14D4">
        <w:rPr>
          <w:b/>
          <w:bCs/>
          <w:color w:val="FF3300"/>
          <w:sz w:val="36"/>
          <w:szCs w:val="36"/>
        </w:rPr>
        <w:t>kompenzacijske transakcije</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 održavanje deficita tekuće platne bilance znači da se zemlja sve više </w:t>
      </w:r>
      <w:r w:rsidRPr="007A14D4">
        <w:rPr>
          <w:b/>
          <w:bCs/>
          <w:color w:val="000000"/>
          <w:sz w:val="36"/>
          <w:szCs w:val="36"/>
        </w:rPr>
        <w:t xml:space="preserve">zadužuje </w:t>
      </w:r>
      <w:r w:rsidRPr="007A14D4">
        <w:rPr>
          <w:color w:val="000000"/>
          <w:sz w:val="36"/>
          <w:szCs w:val="36"/>
        </w:rPr>
        <w:t>u inozemstvu</w:t>
      </w:r>
    </w:p>
    <w:p w:rsidR="007A14D4" w:rsidRPr="007A14D4" w:rsidRDefault="007A14D4" w:rsidP="007A14D4">
      <w:pPr>
        <w:autoSpaceDE w:val="0"/>
        <w:autoSpaceDN w:val="0"/>
        <w:adjustRightInd w:val="0"/>
        <w:jc w:val="both"/>
        <w:rPr>
          <w:rStyle w:val="apple-style-span"/>
          <w:sz w:val="36"/>
          <w:szCs w:val="36"/>
        </w:rPr>
      </w:pPr>
      <w:r w:rsidRPr="007A14D4">
        <w:rPr>
          <w:color w:val="000000"/>
          <w:sz w:val="36"/>
          <w:szCs w:val="36"/>
        </w:rPr>
        <w:t xml:space="preserve">• Hrvatska bilježi </w:t>
      </w:r>
      <w:r w:rsidRPr="007A14D4">
        <w:rPr>
          <w:b/>
          <w:bCs/>
          <w:color w:val="000000"/>
          <w:sz w:val="36"/>
          <w:szCs w:val="36"/>
        </w:rPr>
        <w:t xml:space="preserve">suficit </w:t>
      </w:r>
      <w:r w:rsidRPr="007A14D4">
        <w:rPr>
          <w:color w:val="000000"/>
          <w:sz w:val="36"/>
          <w:szCs w:val="36"/>
        </w:rPr>
        <w:t>na kapitalnom računu, što znači da je neto primatelj fondova koji mogu nastati ili od transfera vlade ili prodajom nefinancijskoga kapitala (patenti, licence…)</w:t>
      </w:r>
    </w:p>
    <w:p w:rsidR="007A14D4" w:rsidRPr="007A14D4" w:rsidRDefault="007A14D4" w:rsidP="007A14D4">
      <w:pPr>
        <w:rPr>
          <w:rStyle w:val="apple-style-span"/>
          <w:b/>
          <w:bCs/>
          <w:sz w:val="36"/>
          <w:szCs w:val="36"/>
        </w:rPr>
      </w:pPr>
    </w:p>
    <w:p w:rsidR="007A14D4" w:rsidRPr="007A14D4" w:rsidRDefault="007A14D4" w:rsidP="007A14D4">
      <w:pPr>
        <w:rPr>
          <w:rStyle w:val="apple-style-span"/>
          <w:b/>
          <w:bCs/>
          <w:sz w:val="36"/>
          <w:szCs w:val="36"/>
        </w:rPr>
      </w:pPr>
      <w:r w:rsidRPr="007A14D4">
        <w:rPr>
          <w:rStyle w:val="apple-style-span"/>
          <w:b/>
          <w:bCs/>
          <w:sz w:val="36"/>
          <w:szCs w:val="36"/>
        </w:rPr>
        <w:t>FDI?</w:t>
      </w:r>
    </w:p>
    <w:p w:rsidR="007A14D4" w:rsidRPr="007A14D4" w:rsidRDefault="007A14D4" w:rsidP="007A14D4">
      <w:pPr>
        <w:rPr>
          <w:rStyle w:val="apple-style-span"/>
          <w:b/>
          <w:bCs/>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lastRenderedPageBreak/>
        <w:t xml:space="preserve">U RH je </w:t>
      </w:r>
      <w:r w:rsidRPr="007A14D4">
        <w:rPr>
          <w:b/>
          <w:bCs/>
          <w:sz w:val="36"/>
          <w:szCs w:val="36"/>
        </w:rPr>
        <w:t xml:space="preserve">od 1993. do 2008.godine </w:t>
      </w:r>
      <w:r w:rsidRPr="007A14D4">
        <w:rPr>
          <w:sz w:val="36"/>
          <w:szCs w:val="36"/>
        </w:rPr>
        <w:t xml:space="preserve">ukupno uloženo </w:t>
      </w:r>
      <w:r w:rsidRPr="007A14D4">
        <w:rPr>
          <w:b/>
          <w:bCs/>
          <w:sz w:val="36"/>
          <w:szCs w:val="36"/>
        </w:rPr>
        <w:t xml:space="preserve">20,635 milijardi eura </w:t>
      </w:r>
      <w:r w:rsidRPr="007A14D4">
        <w:rPr>
          <w:sz w:val="36"/>
          <w:szCs w:val="36"/>
        </w:rPr>
        <w:t>s time da su se ta ulaganja kretala od 79,1</w:t>
      </w:r>
      <w:r w:rsidRPr="007A14D4">
        <w:rPr>
          <w:b/>
          <w:bCs/>
          <w:sz w:val="36"/>
          <w:szCs w:val="36"/>
        </w:rPr>
        <w:t xml:space="preserve"> </w:t>
      </w:r>
      <w:r w:rsidRPr="007A14D4">
        <w:rPr>
          <w:sz w:val="36"/>
          <w:szCs w:val="36"/>
        </w:rPr>
        <w:t>milijun eura (1995.g.) do rekordnih 3,667 milijarde eura</w:t>
      </w:r>
      <w:r w:rsidRPr="007A14D4">
        <w:rPr>
          <w:b/>
          <w:bCs/>
          <w:sz w:val="36"/>
          <w:szCs w:val="36"/>
        </w:rPr>
        <w:t xml:space="preserve"> </w:t>
      </w:r>
      <w:r w:rsidRPr="007A14D4">
        <w:rPr>
          <w:sz w:val="36"/>
          <w:szCs w:val="36"/>
        </w:rPr>
        <w:t>(2007.g.)</w:t>
      </w:r>
    </w:p>
    <w:p w:rsidR="007A14D4" w:rsidRPr="007A14D4" w:rsidRDefault="007A14D4" w:rsidP="007A14D4">
      <w:pPr>
        <w:autoSpaceDE w:val="0"/>
        <w:autoSpaceDN w:val="0"/>
        <w:adjustRightInd w:val="0"/>
        <w:jc w:val="both"/>
        <w:rPr>
          <w:i/>
          <w:iCs/>
          <w:sz w:val="36"/>
          <w:szCs w:val="36"/>
        </w:rPr>
      </w:pPr>
      <w:r w:rsidRPr="007A14D4">
        <w:rPr>
          <w:sz w:val="36"/>
          <w:szCs w:val="36"/>
        </w:rPr>
        <w:t xml:space="preserve">– 78% ukupnih inozemnih izravnih ulaganja u Republiku Hrvatsku u </w:t>
      </w:r>
      <w:r w:rsidRPr="007A14D4">
        <w:rPr>
          <w:i/>
          <w:iCs/>
          <w:sz w:val="36"/>
          <w:szCs w:val="36"/>
        </w:rPr>
        <w:t xml:space="preserve">2008.g. </w:t>
      </w:r>
      <w:r w:rsidRPr="007A14D4">
        <w:rPr>
          <w:sz w:val="36"/>
          <w:szCs w:val="36"/>
        </w:rPr>
        <w:t xml:space="preserve">odnosi se na </w:t>
      </w:r>
      <w:r w:rsidRPr="007A14D4">
        <w:rPr>
          <w:b/>
          <w:bCs/>
          <w:sz w:val="36"/>
          <w:szCs w:val="36"/>
        </w:rPr>
        <w:t xml:space="preserve">šest </w:t>
      </w:r>
      <w:r w:rsidRPr="007A14D4">
        <w:rPr>
          <w:sz w:val="36"/>
          <w:szCs w:val="36"/>
        </w:rPr>
        <w:t>zemalja (Austrija, Nizozemska , Njemačka,</w:t>
      </w:r>
      <w:r w:rsidRPr="007A14D4">
        <w:rPr>
          <w:i/>
          <w:iCs/>
          <w:sz w:val="36"/>
          <w:szCs w:val="36"/>
        </w:rPr>
        <w:t xml:space="preserve"> </w:t>
      </w:r>
      <w:r w:rsidRPr="007A14D4">
        <w:rPr>
          <w:sz w:val="36"/>
          <w:szCs w:val="36"/>
        </w:rPr>
        <w:t>Mađarska, Francuska i Luksemburg) dok su ostale zemlje</w:t>
      </w:r>
      <w:r w:rsidRPr="007A14D4">
        <w:rPr>
          <w:i/>
          <w:iCs/>
          <w:sz w:val="36"/>
          <w:szCs w:val="36"/>
        </w:rPr>
        <w:t xml:space="preserve"> </w:t>
      </w:r>
      <w:r w:rsidRPr="007A14D4">
        <w:rPr>
          <w:sz w:val="36"/>
          <w:szCs w:val="36"/>
        </w:rPr>
        <w:t>pojedinačno investirale manje od milijun eura.</w:t>
      </w:r>
    </w:p>
    <w:p w:rsidR="007A14D4" w:rsidRPr="007A14D4" w:rsidRDefault="007A14D4" w:rsidP="007A14D4">
      <w:pPr>
        <w:autoSpaceDE w:val="0"/>
        <w:autoSpaceDN w:val="0"/>
        <w:adjustRightInd w:val="0"/>
        <w:jc w:val="both"/>
        <w:rPr>
          <w:sz w:val="36"/>
          <w:szCs w:val="36"/>
        </w:rPr>
      </w:pPr>
      <w:r w:rsidRPr="007A14D4">
        <w:rPr>
          <w:sz w:val="36"/>
          <w:szCs w:val="36"/>
        </w:rPr>
        <w:t xml:space="preserve">– </w:t>
      </w:r>
      <w:r w:rsidRPr="007A14D4">
        <w:rPr>
          <w:b/>
          <w:bCs/>
          <w:sz w:val="36"/>
          <w:szCs w:val="36"/>
        </w:rPr>
        <w:t xml:space="preserve">Prema preliminarnim podacima </w:t>
      </w:r>
      <w:r w:rsidRPr="007A14D4">
        <w:rPr>
          <w:sz w:val="36"/>
          <w:szCs w:val="36"/>
        </w:rPr>
        <w:t xml:space="preserve">HNB inozemna izravna ulaganja u RH iznosila su u </w:t>
      </w:r>
      <w:smartTag w:uri="urn:schemas-microsoft-com:office:smarttags" w:element="metricconverter">
        <w:smartTagPr>
          <w:attr w:name="ProductID" w:val="2008. g"/>
        </w:smartTagPr>
        <w:r w:rsidRPr="007A14D4">
          <w:rPr>
            <w:i/>
            <w:iCs/>
            <w:sz w:val="36"/>
            <w:szCs w:val="36"/>
          </w:rPr>
          <w:t>2008. g</w:t>
        </w:r>
      </w:smartTag>
      <w:r w:rsidRPr="007A14D4">
        <w:rPr>
          <w:i/>
          <w:iCs/>
          <w:sz w:val="36"/>
          <w:szCs w:val="36"/>
        </w:rPr>
        <w:t xml:space="preserve">. </w:t>
      </w:r>
      <w:r w:rsidRPr="007A14D4">
        <w:rPr>
          <w:b/>
          <w:bCs/>
          <w:sz w:val="36"/>
          <w:szCs w:val="36"/>
        </w:rPr>
        <w:t xml:space="preserve">2,9 milijardi eura </w:t>
      </w:r>
      <w:r w:rsidRPr="007A14D4">
        <w:rPr>
          <w:sz w:val="36"/>
          <w:szCs w:val="36"/>
        </w:rPr>
        <w:t xml:space="preserve">što je </w:t>
      </w:r>
      <w:r w:rsidRPr="007A14D4">
        <w:rPr>
          <w:b/>
          <w:bCs/>
          <w:sz w:val="36"/>
          <w:szCs w:val="36"/>
        </w:rPr>
        <w:t xml:space="preserve">20,1% manje </w:t>
      </w:r>
      <w:r w:rsidRPr="007A14D4">
        <w:rPr>
          <w:sz w:val="36"/>
          <w:szCs w:val="36"/>
        </w:rPr>
        <w:t>u odnosu na 2007. godinu.</w:t>
      </w:r>
    </w:p>
    <w:p w:rsidR="007A14D4" w:rsidRPr="007A14D4" w:rsidRDefault="007A14D4" w:rsidP="007A14D4">
      <w:pPr>
        <w:autoSpaceDE w:val="0"/>
        <w:autoSpaceDN w:val="0"/>
        <w:adjustRightInd w:val="0"/>
        <w:jc w:val="both"/>
        <w:rPr>
          <w:sz w:val="36"/>
          <w:szCs w:val="36"/>
        </w:rPr>
      </w:pPr>
      <w:r w:rsidRPr="007A14D4">
        <w:rPr>
          <w:sz w:val="36"/>
          <w:szCs w:val="36"/>
        </w:rPr>
        <w:t>Najveći dio tih ulaganja odnosi se na vlasnička ulaganja (61,9%), zatim na ostala ulaganja (20,0%) te na zadržane zarade (18,1%).</w:t>
      </w:r>
    </w:p>
    <w:p w:rsidR="007A14D4" w:rsidRPr="007A14D4" w:rsidRDefault="007A14D4" w:rsidP="007A14D4">
      <w:pPr>
        <w:autoSpaceDE w:val="0"/>
        <w:autoSpaceDN w:val="0"/>
        <w:adjustRightInd w:val="0"/>
        <w:jc w:val="both"/>
        <w:rPr>
          <w:sz w:val="36"/>
          <w:szCs w:val="36"/>
        </w:rPr>
      </w:pPr>
      <w:r w:rsidRPr="007A14D4">
        <w:rPr>
          <w:sz w:val="36"/>
          <w:szCs w:val="36"/>
        </w:rPr>
        <w:t xml:space="preserve">• U istom razdoblju (1993.-2008.) su </w:t>
      </w:r>
      <w:r w:rsidRPr="007A14D4">
        <w:rPr>
          <w:b/>
          <w:bCs/>
          <w:sz w:val="36"/>
          <w:szCs w:val="36"/>
        </w:rPr>
        <w:t xml:space="preserve">izravna ulaganja iz RH u inozemstvo </w:t>
      </w:r>
      <w:r w:rsidRPr="007A14D4">
        <w:rPr>
          <w:sz w:val="36"/>
          <w:szCs w:val="36"/>
        </w:rPr>
        <w:t xml:space="preserve">iznosila ukupno </w:t>
      </w:r>
      <w:r w:rsidRPr="007A14D4">
        <w:rPr>
          <w:b/>
          <w:bCs/>
          <w:sz w:val="36"/>
          <w:szCs w:val="36"/>
        </w:rPr>
        <w:t>2,28 milijardi eura</w:t>
      </w:r>
      <w:r w:rsidRPr="007A14D4">
        <w:rPr>
          <w:sz w:val="36"/>
          <w:szCs w:val="36"/>
        </w:rPr>
        <w:t>, s time da je prošle</w:t>
      </w:r>
      <w:r w:rsidRPr="007A14D4">
        <w:rPr>
          <w:b/>
          <w:bCs/>
          <w:sz w:val="36"/>
          <w:szCs w:val="36"/>
        </w:rPr>
        <w:t xml:space="preserve"> </w:t>
      </w:r>
      <w:r w:rsidRPr="007A14D4">
        <w:rPr>
          <w:sz w:val="36"/>
          <w:szCs w:val="36"/>
        </w:rPr>
        <w:t>godine (2008.g.) plasirano 118,9 milijuna eura.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U odnosu na druge tranzicijske zemlje, Hrvatska ima nepovoljniju situacija u pogledu izravnih stranih ulaganja (FDI) do </w:t>
      </w:r>
      <w:r w:rsidRPr="007A14D4">
        <w:rPr>
          <w:i/>
          <w:iCs/>
          <w:color w:val="000000"/>
          <w:sz w:val="36"/>
          <w:szCs w:val="36"/>
        </w:rPr>
        <w:t xml:space="preserve">1995. </w:t>
      </w:r>
      <w:r w:rsidRPr="007A14D4">
        <w:rPr>
          <w:color w:val="000000"/>
          <w:sz w:val="36"/>
          <w:szCs w:val="36"/>
        </w:rPr>
        <w:t>godine i to zbog rata i neizvjesnosti oko ulaganja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xml:space="preserve">• </w:t>
      </w:r>
      <w:r w:rsidRPr="007A14D4">
        <w:rPr>
          <w:b/>
          <w:bCs/>
          <w:color w:val="000000"/>
          <w:sz w:val="36"/>
          <w:szCs w:val="36"/>
        </w:rPr>
        <w:t xml:space="preserve">najviši </w:t>
      </w:r>
      <w:r w:rsidRPr="007A14D4">
        <w:rPr>
          <w:color w:val="000000"/>
          <w:sz w:val="36"/>
          <w:szCs w:val="36"/>
        </w:rPr>
        <w:t xml:space="preserve">je neto pritok FDI-a </w:t>
      </w:r>
      <w:r w:rsidRPr="007A14D4">
        <w:rPr>
          <w:b/>
          <w:bCs/>
          <w:color w:val="000000"/>
          <w:sz w:val="36"/>
          <w:szCs w:val="36"/>
        </w:rPr>
        <w:t xml:space="preserve">1990.-tih </w:t>
      </w:r>
      <w:r w:rsidRPr="007A14D4">
        <w:rPr>
          <w:color w:val="000000"/>
          <w:sz w:val="36"/>
          <w:szCs w:val="36"/>
        </w:rPr>
        <w:t>zabilježen u 1999. godini zbog prodaje dijela hrvatskog Telekoma</w:t>
      </w:r>
    </w:p>
    <w:p w:rsidR="007A14D4" w:rsidRPr="007A14D4" w:rsidRDefault="007A14D4" w:rsidP="007A14D4">
      <w:pPr>
        <w:autoSpaceDE w:val="0"/>
        <w:autoSpaceDN w:val="0"/>
        <w:adjustRightInd w:val="0"/>
        <w:jc w:val="both"/>
        <w:rPr>
          <w:color w:val="000000"/>
          <w:sz w:val="36"/>
          <w:szCs w:val="36"/>
        </w:rPr>
      </w:pPr>
    </w:p>
    <w:p w:rsidR="007A14D4" w:rsidRPr="007A14D4" w:rsidRDefault="007A14D4" w:rsidP="007A14D4">
      <w:pPr>
        <w:autoSpaceDE w:val="0"/>
        <w:autoSpaceDN w:val="0"/>
        <w:adjustRightInd w:val="0"/>
        <w:jc w:val="both"/>
        <w:rPr>
          <w:b/>
          <w:bCs/>
          <w:color w:val="000000"/>
          <w:sz w:val="36"/>
          <w:szCs w:val="36"/>
        </w:rPr>
      </w:pPr>
      <w:r w:rsidRPr="007A14D4">
        <w:rPr>
          <w:b/>
          <w:bCs/>
          <w:color w:val="000000"/>
          <w:sz w:val="36"/>
          <w:szCs w:val="36"/>
        </w:rPr>
        <w:t>Razlozi usporavanja pritoka FDI:</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smanjenje interesa stranih ulagača za Hrvatsku</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teškoće pri prodaji nekih objekata strancima</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recesija</w:t>
      </w:r>
    </w:p>
    <w:p w:rsidR="007A14D4" w:rsidRPr="007A14D4" w:rsidRDefault="007A14D4" w:rsidP="007A14D4">
      <w:pPr>
        <w:autoSpaceDE w:val="0"/>
        <w:autoSpaceDN w:val="0"/>
        <w:adjustRightInd w:val="0"/>
        <w:jc w:val="both"/>
        <w:rPr>
          <w:b/>
          <w:bCs/>
          <w:color w:val="000000"/>
          <w:sz w:val="36"/>
          <w:szCs w:val="36"/>
        </w:rPr>
      </w:pPr>
      <w:r w:rsidRPr="007A14D4">
        <w:rPr>
          <w:color w:val="000000"/>
          <w:sz w:val="36"/>
          <w:szCs w:val="36"/>
        </w:rPr>
        <w:t xml:space="preserve">Analiza ulaganja po djelatnostima pokazuje da je u </w:t>
      </w:r>
      <w:r w:rsidRPr="007A14D4">
        <w:rPr>
          <w:b/>
          <w:bCs/>
          <w:color w:val="000000"/>
          <w:sz w:val="36"/>
          <w:szCs w:val="36"/>
        </w:rPr>
        <w:t xml:space="preserve">sedam djelatnosti </w:t>
      </w:r>
      <w:r w:rsidRPr="007A14D4">
        <w:rPr>
          <w:color w:val="000000"/>
          <w:sz w:val="36"/>
          <w:szCs w:val="36"/>
        </w:rPr>
        <w:t>uloženo oko 90% sredstava i to u:</w:t>
      </w:r>
    </w:p>
    <w:p w:rsidR="007A14D4" w:rsidRPr="007A14D4" w:rsidRDefault="007A14D4" w:rsidP="007A14D4">
      <w:pPr>
        <w:autoSpaceDE w:val="0"/>
        <w:autoSpaceDN w:val="0"/>
        <w:adjustRightInd w:val="0"/>
        <w:jc w:val="both"/>
        <w:rPr>
          <w:color w:val="000000"/>
          <w:sz w:val="36"/>
          <w:szCs w:val="36"/>
        </w:rPr>
      </w:pPr>
      <w:r w:rsidRPr="007A14D4">
        <w:rPr>
          <w:color w:val="000000"/>
          <w:sz w:val="36"/>
          <w:szCs w:val="36"/>
        </w:rPr>
        <w:t>– financijsko posredovanje, osim osiguravajućih i mirovinskih fondova (37,8%),</w:t>
      </w:r>
    </w:p>
    <w:p w:rsidR="007A14D4" w:rsidRPr="007A14D4" w:rsidRDefault="007A14D4" w:rsidP="007A14D4">
      <w:pPr>
        <w:autoSpaceDE w:val="0"/>
        <w:autoSpaceDN w:val="0"/>
        <w:adjustRightInd w:val="0"/>
        <w:jc w:val="both"/>
        <w:rPr>
          <w:rStyle w:val="apple-style-span"/>
          <w:sz w:val="36"/>
          <w:szCs w:val="36"/>
        </w:rPr>
      </w:pPr>
      <w:r w:rsidRPr="007A14D4">
        <w:rPr>
          <w:color w:val="000000"/>
          <w:sz w:val="36"/>
          <w:szCs w:val="36"/>
        </w:rPr>
        <w:lastRenderedPageBreak/>
        <w:t>– zatim u proizvodnju koksa, naftnih derivata i nuklearno gorivo (28,5%),poslovanje nekretninama, trgovinu na veliko i posredovanje u trgovini, vađenje nafte i plina i uslužne djelatnosti, hotele i restorane i trgovinu na malo i popravke predmeta za kućanstvo.</w:t>
      </w:r>
    </w:p>
    <w:p w:rsidR="007A14D4" w:rsidRPr="007A14D4" w:rsidRDefault="007A14D4" w:rsidP="007A14D4">
      <w:pPr>
        <w:rPr>
          <w:sz w:val="36"/>
          <w:szCs w:val="36"/>
        </w:rPr>
      </w:pPr>
    </w:p>
    <w:p w:rsidR="007A14D4" w:rsidRPr="007A14D4" w:rsidRDefault="007A14D4" w:rsidP="007A14D4">
      <w:pPr>
        <w:rPr>
          <w:sz w:val="36"/>
          <w:szCs w:val="36"/>
        </w:rPr>
      </w:pPr>
    </w:p>
    <w:p w:rsidR="007A14D4" w:rsidRPr="007A14D4" w:rsidRDefault="007A14D4" w:rsidP="007A14D4">
      <w:pPr>
        <w:rPr>
          <w:b/>
          <w:sz w:val="36"/>
          <w:szCs w:val="36"/>
        </w:rPr>
      </w:pPr>
      <w:r w:rsidRPr="007A14D4">
        <w:rPr>
          <w:b/>
          <w:sz w:val="36"/>
          <w:szCs w:val="36"/>
        </w:rPr>
        <w:t xml:space="preserve">+ Prijevozna potražnja je </w:t>
      </w:r>
      <w:proofErr w:type="spellStart"/>
      <w:r w:rsidRPr="007A14D4">
        <w:rPr>
          <w:b/>
          <w:sz w:val="36"/>
          <w:szCs w:val="36"/>
        </w:rPr>
        <w:t>tzv</w:t>
      </w:r>
      <w:proofErr w:type="spellEnd"/>
      <w:r w:rsidRPr="007A14D4">
        <w:rPr>
          <w:b/>
          <w:sz w:val="36"/>
          <w:szCs w:val="36"/>
        </w:rPr>
        <w:t>. izvedena potražnja. Objasni?</w:t>
      </w:r>
    </w:p>
    <w:p w:rsidR="007A14D4" w:rsidRPr="007A14D4" w:rsidRDefault="007A14D4" w:rsidP="007A14D4">
      <w:pPr>
        <w:rPr>
          <w:b/>
          <w:sz w:val="36"/>
          <w:szCs w:val="36"/>
        </w:rPr>
      </w:pPr>
    </w:p>
    <w:p w:rsidR="007A14D4" w:rsidRPr="007A14D4" w:rsidRDefault="007A14D4" w:rsidP="007A14D4">
      <w:pPr>
        <w:autoSpaceDE w:val="0"/>
        <w:autoSpaceDN w:val="0"/>
        <w:adjustRightInd w:val="0"/>
        <w:jc w:val="both"/>
        <w:rPr>
          <w:sz w:val="36"/>
          <w:szCs w:val="36"/>
        </w:rPr>
      </w:pPr>
      <w:r w:rsidRPr="007A14D4">
        <w:rPr>
          <w:sz w:val="36"/>
          <w:szCs w:val="36"/>
        </w:rPr>
        <w:t xml:space="preserve">Ona je, uz udio prijevoznih troškova u vrijednosti dobara, u biti određena elastičnošću potražnje za dobrima koja se prevoze, ili koristima koje ljudi očekuju od putovanja na različita odredišta. Iz toga se i nameće temeljni zaključak o čvrstoj međuovisnosti potražnje za prijevozom i društveno-gospodarskog razvoja. S porastom brojnosti stanovništva, zaposlenosti, dohotka i proizvodnje, raste i prijevozna potražnja i obrnuto, ali, kao što smo već utvrdili, ne uvijek i na svakoj razini razvoja neke zemlje jednako, jednoznačno. Prijevozna potražnja determinirana je strukturom gospodarstva kao i brojnim drugim čimbenicima (geografsko-prometni položaj, prostorni raspored proizvodnih čimbenika </w:t>
      </w:r>
      <w:proofErr w:type="spellStart"/>
      <w:r w:rsidRPr="007A14D4">
        <w:rPr>
          <w:sz w:val="36"/>
          <w:szCs w:val="36"/>
        </w:rPr>
        <w:t>itd</w:t>
      </w:r>
      <w:proofErr w:type="spellEnd"/>
      <w:r w:rsidRPr="007A14D4">
        <w:rPr>
          <w:sz w:val="36"/>
          <w:szCs w:val="36"/>
        </w:rPr>
        <w:t xml:space="preserve">.). Djelomično na prijevoznu potražnju utječe i mogućnost supstitucije prijevoznih usluga nekim drugim uslugama, </w:t>
      </w:r>
      <w:proofErr w:type="spellStart"/>
      <w:r w:rsidRPr="007A14D4">
        <w:rPr>
          <w:sz w:val="36"/>
          <w:szCs w:val="36"/>
        </w:rPr>
        <w:t>npr</w:t>
      </w:r>
      <w:proofErr w:type="spellEnd"/>
      <w:r w:rsidRPr="007A14D4">
        <w:rPr>
          <w:sz w:val="36"/>
          <w:szCs w:val="36"/>
        </w:rPr>
        <w:t xml:space="preserve">. telekomunikacijama, skladištenjem i </w:t>
      </w:r>
      <w:proofErr w:type="spellStart"/>
      <w:r w:rsidRPr="007A14D4">
        <w:rPr>
          <w:sz w:val="36"/>
          <w:szCs w:val="36"/>
        </w:rPr>
        <w:t>sl</w:t>
      </w:r>
      <w:proofErr w:type="spellEnd"/>
      <w:r w:rsidRPr="007A14D4">
        <w:rPr>
          <w:sz w:val="36"/>
          <w:szCs w:val="36"/>
        </w:rPr>
        <w:t>.</w:t>
      </w:r>
    </w:p>
    <w:p w:rsidR="007A14D4" w:rsidRPr="007A14D4" w:rsidRDefault="007A14D4" w:rsidP="007A14D4">
      <w:pPr>
        <w:rPr>
          <w:sz w:val="36"/>
          <w:szCs w:val="36"/>
        </w:rPr>
      </w:pPr>
    </w:p>
    <w:sectPr w:rsidR="007A14D4" w:rsidRPr="007A14D4" w:rsidSect="00004B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Arial">
    <w:panose1 w:val="020B0604020202020204"/>
    <w:charset w:val="EE"/>
    <w:family w:val="swiss"/>
    <w:pitch w:val="variable"/>
    <w:sig w:usb0="E0002AFF" w:usb1="C0007843" w:usb2="00000009" w:usb3="00000000" w:csb0="000001FF" w:csb1="00000000"/>
  </w:font>
  <w:font w:name="BookmanOldStyle-Bold">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BF5"/>
    <w:multiLevelType w:val="hybridMultilevel"/>
    <w:tmpl w:val="580E7EDC"/>
    <w:lvl w:ilvl="0" w:tplc="041A000B">
      <w:start w:val="1"/>
      <w:numFmt w:val="bullet"/>
      <w:lvlText w:val=""/>
      <w:lvlJc w:val="left"/>
      <w:pPr>
        <w:tabs>
          <w:tab w:val="num" w:pos="720"/>
        </w:tabs>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0BEE648E"/>
    <w:multiLevelType w:val="hybridMultilevel"/>
    <w:tmpl w:val="DDD24372"/>
    <w:lvl w:ilvl="0" w:tplc="041A000B">
      <w:start w:val="1"/>
      <w:numFmt w:val="bullet"/>
      <w:lvlText w:val=""/>
      <w:lvlJc w:val="left"/>
      <w:pPr>
        <w:tabs>
          <w:tab w:val="num" w:pos="720"/>
        </w:tabs>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nsid w:val="10233FFF"/>
    <w:multiLevelType w:val="hybridMultilevel"/>
    <w:tmpl w:val="CAFA6A18"/>
    <w:lvl w:ilvl="0" w:tplc="041A0017">
      <w:start w:val="1"/>
      <w:numFmt w:val="lowerLetter"/>
      <w:lvlText w:val="%1)"/>
      <w:lvlJc w:val="left"/>
      <w:pPr>
        <w:tabs>
          <w:tab w:val="num" w:pos="720"/>
        </w:tabs>
        <w:ind w:left="720" w:hanging="360"/>
      </w:pPr>
    </w:lvl>
    <w:lvl w:ilvl="1" w:tplc="4346466E">
      <w:start w:val="3"/>
      <w:numFmt w:val="bullet"/>
      <w:lvlText w:val="–"/>
      <w:lvlJc w:val="left"/>
      <w:pPr>
        <w:tabs>
          <w:tab w:val="num" w:pos="1440"/>
        </w:tabs>
        <w:ind w:left="1440" w:hanging="360"/>
      </w:pPr>
      <w:rPr>
        <w:rFonts w:ascii="Times New Roman" w:eastAsia="Times New Roman" w:hAnsi="Times New Roman" w:cs="Times New Roman" w:hint="default"/>
      </w:rPr>
    </w:lvl>
    <w:lvl w:ilvl="2" w:tplc="ABF454C6">
      <w:start w:val="1"/>
      <w:numFmt w:val="decimal"/>
      <w:lvlText w:val="%3."/>
      <w:lvlJc w:val="left"/>
      <w:pPr>
        <w:tabs>
          <w:tab w:val="num" w:pos="2340"/>
        </w:tabs>
        <w:ind w:left="234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13432296"/>
    <w:multiLevelType w:val="hybridMultilevel"/>
    <w:tmpl w:val="3924A512"/>
    <w:lvl w:ilvl="0" w:tplc="67E4FCCA">
      <w:start w:val="1"/>
      <w:numFmt w:val="bullet"/>
      <w:lvlText w:val="•"/>
      <w:lvlJc w:val="left"/>
      <w:pPr>
        <w:tabs>
          <w:tab w:val="num" w:pos="720"/>
        </w:tabs>
        <w:ind w:left="720" w:hanging="360"/>
      </w:pPr>
      <w:rPr>
        <w:rFonts w:ascii="Bookman Old Style" w:hAnsi="Bookman Old Style"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17FB3101"/>
    <w:multiLevelType w:val="hybridMultilevel"/>
    <w:tmpl w:val="5664975E"/>
    <w:lvl w:ilvl="0" w:tplc="041A000B">
      <w:start w:val="1"/>
      <w:numFmt w:val="bullet"/>
      <w:lvlText w:val=""/>
      <w:lvlJc w:val="left"/>
      <w:pPr>
        <w:tabs>
          <w:tab w:val="num" w:pos="720"/>
        </w:tabs>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6571643"/>
    <w:multiLevelType w:val="hybridMultilevel"/>
    <w:tmpl w:val="5D74AEC2"/>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27453A86"/>
    <w:multiLevelType w:val="hybridMultilevel"/>
    <w:tmpl w:val="8372352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38D571B0"/>
    <w:multiLevelType w:val="hybridMultilevel"/>
    <w:tmpl w:val="6CF6A4F0"/>
    <w:lvl w:ilvl="0" w:tplc="04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8">
    <w:nsid w:val="41E23AB7"/>
    <w:multiLevelType w:val="hybridMultilevel"/>
    <w:tmpl w:val="5C9C4E7E"/>
    <w:lvl w:ilvl="0" w:tplc="04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426B4287"/>
    <w:multiLevelType w:val="hybridMultilevel"/>
    <w:tmpl w:val="CC0EC728"/>
    <w:lvl w:ilvl="0" w:tplc="041A000B">
      <w:start w:val="1"/>
      <w:numFmt w:val="bullet"/>
      <w:lvlText w:val=""/>
      <w:lvlJc w:val="left"/>
      <w:pPr>
        <w:tabs>
          <w:tab w:val="num" w:pos="720"/>
        </w:tabs>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hyphenationZone w:val="425"/>
  <w:characterSpacingControl w:val="doNotCompress"/>
  <w:compat/>
  <w:rsids>
    <w:rsidRoot w:val="007A14D4"/>
    <w:rsid w:val="00004B8A"/>
    <w:rsid w:val="00060E7C"/>
    <w:rsid w:val="007A14D4"/>
    <w:rsid w:val="00913331"/>
    <w:rsid w:val="00EF07D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4D4"/>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pple-style-span">
    <w:name w:val="apple-style-span"/>
    <w:basedOn w:val="Zadanifontodlomka"/>
    <w:rsid w:val="007A14D4"/>
  </w:style>
  <w:style w:type="character" w:customStyle="1" w:styleId="apple-converted-space">
    <w:name w:val="apple-converted-space"/>
    <w:basedOn w:val="Zadanifontodlomka"/>
    <w:rsid w:val="007A14D4"/>
  </w:style>
</w:styles>
</file>

<file path=word/webSettings.xml><?xml version="1.0" encoding="utf-8"?>
<w:webSettings xmlns:r="http://schemas.openxmlformats.org/officeDocument/2006/relationships" xmlns:w="http://schemas.openxmlformats.org/wordprocessingml/2006/main">
  <w:divs>
    <w:div w:id="552468958">
      <w:bodyDiv w:val="1"/>
      <w:marLeft w:val="0"/>
      <w:marRight w:val="0"/>
      <w:marTop w:val="0"/>
      <w:marBottom w:val="0"/>
      <w:divBdr>
        <w:top w:val="none" w:sz="0" w:space="0" w:color="auto"/>
        <w:left w:val="none" w:sz="0" w:space="0" w:color="auto"/>
        <w:bottom w:val="none" w:sz="0" w:space="0" w:color="auto"/>
        <w:right w:val="none" w:sz="0" w:space="0" w:color="auto"/>
      </w:divBdr>
    </w:div>
    <w:div w:id="666396226">
      <w:bodyDiv w:val="1"/>
      <w:marLeft w:val="0"/>
      <w:marRight w:val="0"/>
      <w:marTop w:val="0"/>
      <w:marBottom w:val="0"/>
      <w:divBdr>
        <w:top w:val="none" w:sz="0" w:space="0" w:color="auto"/>
        <w:left w:val="none" w:sz="0" w:space="0" w:color="auto"/>
        <w:bottom w:val="none" w:sz="0" w:space="0" w:color="auto"/>
        <w:right w:val="none" w:sz="0" w:space="0" w:color="auto"/>
      </w:divBdr>
    </w:div>
    <w:div w:id="1242443472">
      <w:bodyDiv w:val="1"/>
      <w:marLeft w:val="0"/>
      <w:marRight w:val="0"/>
      <w:marTop w:val="0"/>
      <w:marBottom w:val="0"/>
      <w:divBdr>
        <w:top w:val="none" w:sz="0" w:space="0" w:color="auto"/>
        <w:left w:val="none" w:sz="0" w:space="0" w:color="auto"/>
        <w:bottom w:val="none" w:sz="0" w:space="0" w:color="auto"/>
        <w:right w:val="none" w:sz="0" w:space="0" w:color="auto"/>
      </w:divBdr>
    </w:div>
    <w:div w:id="1727755524">
      <w:bodyDiv w:val="1"/>
      <w:marLeft w:val="0"/>
      <w:marRight w:val="0"/>
      <w:marTop w:val="0"/>
      <w:marBottom w:val="0"/>
      <w:divBdr>
        <w:top w:val="none" w:sz="0" w:space="0" w:color="auto"/>
        <w:left w:val="none" w:sz="0" w:space="0" w:color="auto"/>
        <w:bottom w:val="none" w:sz="0" w:space="0" w:color="auto"/>
        <w:right w:val="none" w:sz="0" w:space="0" w:color="auto"/>
      </w:divBdr>
    </w:div>
    <w:div w:id="188956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36</Pages>
  <Words>7690</Words>
  <Characters>43835</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dc:creator>
  <cp:lastModifiedBy>II</cp:lastModifiedBy>
  <cp:revision>2</cp:revision>
  <dcterms:created xsi:type="dcterms:W3CDTF">2013-05-23T09:35:00Z</dcterms:created>
  <dcterms:modified xsi:type="dcterms:W3CDTF">2013-05-23T09:51:00Z</dcterms:modified>
</cp:coreProperties>
</file>